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93FD" w14:textId="77777777" w:rsidR="00447C04" w:rsidRDefault="00447C04" w:rsidP="00447C04">
      <w:pPr>
        <w:jc w:val="center"/>
        <w:rPr>
          <w:rFonts w:ascii="Arial" w:hAnsi="Arial" w:cs="Arial"/>
          <w:b/>
          <w:sz w:val="20"/>
          <w:szCs w:val="20"/>
        </w:rPr>
      </w:pPr>
    </w:p>
    <w:p w14:paraId="7B1A19BD" w14:textId="77777777" w:rsidR="00447C04" w:rsidRDefault="00447C04" w:rsidP="00447C04">
      <w:pPr>
        <w:jc w:val="center"/>
        <w:rPr>
          <w:rFonts w:ascii="Arial" w:hAnsi="Arial" w:cs="Arial"/>
          <w:b/>
          <w:sz w:val="20"/>
          <w:szCs w:val="20"/>
        </w:rPr>
      </w:pPr>
    </w:p>
    <w:p w14:paraId="335A56C8" w14:textId="77777777" w:rsidR="00447C04" w:rsidRDefault="00447C04" w:rsidP="00447C04">
      <w:pPr>
        <w:jc w:val="center"/>
        <w:rPr>
          <w:rFonts w:ascii="Arial" w:hAnsi="Arial" w:cs="Arial"/>
          <w:b/>
          <w:sz w:val="20"/>
          <w:szCs w:val="20"/>
        </w:rPr>
      </w:pPr>
    </w:p>
    <w:p w14:paraId="2BBFF885" w14:textId="6D4DD09A" w:rsidR="00447C04" w:rsidRPr="00447C04" w:rsidRDefault="00E603EC" w:rsidP="00447C0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INFORME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N</w:t>
      </w:r>
      <w:r w:rsidR="00447C04" w:rsidRPr="00447C04">
        <w:rPr>
          <w:rFonts w:ascii="Arial" w:hAnsi="Arial" w:cs="Arial"/>
          <w:b/>
          <w:sz w:val="20"/>
          <w:szCs w:val="20"/>
          <w:u w:val="single"/>
        </w:rPr>
        <w:t>°</w:t>
      </w:r>
      <w:proofErr w:type="spellEnd"/>
      <w:r w:rsidR="00447C04" w:rsidRPr="00447C04">
        <w:rPr>
          <w:rFonts w:ascii="Arial" w:hAnsi="Arial" w:cs="Arial"/>
          <w:b/>
          <w:sz w:val="20"/>
          <w:szCs w:val="20"/>
          <w:u w:val="single"/>
        </w:rPr>
        <w:t xml:space="preserve"> 0</w:t>
      </w:r>
      <w:r>
        <w:rPr>
          <w:rFonts w:ascii="Arial" w:hAnsi="Arial" w:cs="Arial"/>
          <w:b/>
          <w:sz w:val="20"/>
          <w:szCs w:val="20"/>
          <w:u w:val="single"/>
        </w:rPr>
        <w:t>01</w:t>
      </w:r>
      <w:r w:rsidR="00447C04" w:rsidRPr="00447C04">
        <w:rPr>
          <w:rFonts w:ascii="Arial" w:hAnsi="Arial" w:cs="Arial"/>
          <w:b/>
          <w:sz w:val="20"/>
          <w:szCs w:val="20"/>
          <w:u w:val="single"/>
        </w:rPr>
        <w:t>-202</w:t>
      </w:r>
      <w:r w:rsidR="00806632">
        <w:rPr>
          <w:rFonts w:ascii="Arial" w:hAnsi="Arial" w:cs="Arial"/>
          <w:b/>
          <w:sz w:val="20"/>
          <w:szCs w:val="20"/>
          <w:u w:val="single"/>
        </w:rPr>
        <w:t>1</w:t>
      </w:r>
      <w:r w:rsidR="00447C04" w:rsidRPr="00447C04">
        <w:rPr>
          <w:rFonts w:ascii="Arial" w:hAnsi="Arial" w:cs="Arial"/>
          <w:b/>
          <w:sz w:val="20"/>
          <w:szCs w:val="20"/>
          <w:u w:val="single"/>
        </w:rPr>
        <w:t>–HN.DAC-C-OADI/CEI</w:t>
      </w:r>
    </w:p>
    <w:p w14:paraId="7EADD330" w14:textId="77777777" w:rsidR="00447C04" w:rsidRPr="00447C04" w:rsidRDefault="00447C04" w:rsidP="00447C04">
      <w:pPr>
        <w:jc w:val="center"/>
        <w:rPr>
          <w:rFonts w:ascii="Arial" w:hAnsi="Arial" w:cs="Arial"/>
          <w:b/>
          <w:sz w:val="20"/>
          <w:szCs w:val="20"/>
        </w:rPr>
      </w:pPr>
    </w:p>
    <w:p w14:paraId="6D8BE693" w14:textId="77777777" w:rsidR="00447C04" w:rsidRDefault="00447C04" w:rsidP="00447C04">
      <w:pPr>
        <w:pStyle w:val="Sinespaciado"/>
        <w:rPr>
          <w:rFonts w:ascii="Arial" w:hAnsi="Arial" w:cs="Arial"/>
          <w:sz w:val="20"/>
          <w:szCs w:val="20"/>
        </w:rPr>
      </w:pPr>
    </w:p>
    <w:p w14:paraId="1EEA207E" w14:textId="17E0FF2F" w:rsidR="00806632" w:rsidRPr="00806632" w:rsidRDefault="00C042A0" w:rsidP="00806632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informe está basado en las actividades y acciones que se ha realizado en el periodo del 2020, como se detalla</w:t>
      </w:r>
      <w:r w:rsidR="00806632">
        <w:rPr>
          <w:rFonts w:ascii="Arial" w:hAnsi="Arial" w:cs="Arial"/>
          <w:bCs/>
          <w:sz w:val="20"/>
          <w:szCs w:val="20"/>
        </w:rPr>
        <w:t xml:space="preserve"> a continuación: </w:t>
      </w:r>
    </w:p>
    <w:p w14:paraId="2E2407D1" w14:textId="77777777" w:rsidR="00E603EC" w:rsidRDefault="00E603EC" w:rsidP="0080663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D8B6559" w14:textId="6FBB5C82" w:rsidR="00E4453E" w:rsidRDefault="00590490" w:rsidP="00894C2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RD 033-2020 – </w:t>
      </w:r>
      <w:r w:rsidR="00E4453E">
        <w:rPr>
          <w:rFonts w:ascii="Arial" w:hAnsi="Arial" w:cs="Arial"/>
          <w:sz w:val="20"/>
          <w:szCs w:val="20"/>
        </w:rPr>
        <w:t xml:space="preserve">DG de 03 de febrero del 2020 se da conformación del CIEI del HNDAC el cual está conformado por: </w:t>
      </w:r>
    </w:p>
    <w:p w14:paraId="3A5BCD74" w14:textId="01D8CE55" w:rsidR="00E4453E" w:rsidRDefault="00E4453E" w:rsidP="00E4453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66" w:type="dxa"/>
        <w:tblLook w:val="04A0" w:firstRow="1" w:lastRow="0" w:firstColumn="1" w:lastColumn="0" w:noHBand="0" w:noVBand="1"/>
      </w:tblPr>
      <w:tblGrid>
        <w:gridCol w:w="4564"/>
        <w:gridCol w:w="2255"/>
      </w:tblGrid>
      <w:tr w:rsidR="00E4453E" w14:paraId="52EF916C" w14:textId="77777777" w:rsidTr="00E4453E">
        <w:tc>
          <w:tcPr>
            <w:tcW w:w="4564" w:type="dxa"/>
          </w:tcPr>
          <w:p w14:paraId="42835032" w14:textId="043B4EB0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Nombre y Apellidos</w:t>
            </w:r>
          </w:p>
        </w:tc>
        <w:tc>
          <w:tcPr>
            <w:tcW w:w="2255" w:type="dxa"/>
          </w:tcPr>
          <w:p w14:paraId="42A87078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Cargo</w:t>
            </w:r>
          </w:p>
        </w:tc>
      </w:tr>
      <w:tr w:rsidR="00E4453E" w14:paraId="5348AF36" w14:textId="77777777" w:rsidTr="00E4453E">
        <w:tc>
          <w:tcPr>
            <w:tcW w:w="4564" w:type="dxa"/>
          </w:tcPr>
          <w:p w14:paraId="4BAAB04E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Dr. Cesar Antonio Bonilla Asalde </w:t>
            </w:r>
          </w:p>
        </w:tc>
        <w:tc>
          <w:tcPr>
            <w:tcW w:w="2255" w:type="dxa"/>
          </w:tcPr>
          <w:p w14:paraId="6E3A7288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Presidente</w:t>
            </w:r>
          </w:p>
        </w:tc>
      </w:tr>
      <w:tr w:rsidR="00E4453E" w14:paraId="154458CD" w14:textId="77777777" w:rsidTr="00E4453E">
        <w:tc>
          <w:tcPr>
            <w:tcW w:w="4564" w:type="dxa"/>
          </w:tcPr>
          <w:p w14:paraId="2676825C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Dra. Roxana Obando Zegarra</w:t>
            </w:r>
          </w:p>
        </w:tc>
        <w:tc>
          <w:tcPr>
            <w:tcW w:w="2255" w:type="dxa"/>
          </w:tcPr>
          <w:p w14:paraId="2B73D1CC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Secretaria técnica</w:t>
            </w:r>
          </w:p>
        </w:tc>
      </w:tr>
      <w:tr w:rsidR="00E4453E" w14:paraId="53B13004" w14:textId="77777777" w:rsidTr="00E4453E">
        <w:tc>
          <w:tcPr>
            <w:tcW w:w="4564" w:type="dxa"/>
          </w:tcPr>
          <w:p w14:paraId="7A0F7434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Lic. Elizabeth Chero Ballón de Alcántara</w:t>
            </w:r>
          </w:p>
        </w:tc>
        <w:tc>
          <w:tcPr>
            <w:tcW w:w="2255" w:type="dxa"/>
            <w:vMerge w:val="restart"/>
          </w:tcPr>
          <w:p w14:paraId="3DE9F6E3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Titulares</w:t>
            </w:r>
          </w:p>
        </w:tc>
      </w:tr>
      <w:tr w:rsidR="00E4453E" w14:paraId="2F26F7DF" w14:textId="77777777" w:rsidTr="00E4453E">
        <w:tc>
          <w:tcPr>
            <w:tcW w:w="4564" w:type="dxa"/>
          </w:tcPr>
          <w:p w14:paraId="4F8BE337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Abg. Rosa Alagón Oros</w:t>
            </w:r>
          </w:p>
        </w:tc>
        <w:tc>
          <w:tcPr>
            <w:tcW w:w="2255" w:type="dxa"/>
            <w:vMerge/>
          </w:tcPr>
          <w:p w14:paraId="4498A60C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4453E" w14:paraId="7C5C3287" w14:textId="77777777" w:rsidTr="00E4453E">
        <w:tc>
          <w:tcPr>
            <w:tcW w:w="4564" w:type="dxa"/>
          </w:tcPr>
          <w:p w14:paraId="04FFF3DE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Sr Melesio Mayta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Ccota</w:t>
            </w:r>
            <w:proofErr w:type="spellEnd"/>
          </w:p>
        </w:tc>
        <w:tc>
          <w:tcPr>
            <w:tcW w:w="2255" w:type="dxa"/>
            <w:vMerge/>
          </w:tcPr>
          <w:p w14:paraId="6A3B348F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4453E" w14:paraId="7E8218DE" w14:textId="77777777" w:rsidTr="00E4453E">
        <w:tc>
          <w:tcPr>
            <w:tcW w:w="4564" w:type="dxa"/>
          </w:tcPr>
          <w:p w14:paraId="780B6A6A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Dr. Carlos Alva Diaz</w:t>
            </w:r>
          </w:p>
        </w:tc>
        <w:tc>
          <w:tcPr>
            <w:tcW w:w="2255" w:type="dxa"/>
            <w:vMerge/>
          </w:tcPr>
          <w:p w14:paraId="68FE4AA2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4453E" w14:paraId="34F70CD2" w14:textId="77777777" w:rsidTr="00E4453E">
        <w:tc>
          <w:tcPr>
            <w:tcW w:w="4564" w:type="dxa"/>
          </w:tcPr>
          <w:p w14:paraId="6000EBB1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Dra. Isabel Pinedo Torres</w:t>
            </w:r>
          </w:p>
        </w:tc>
        <w:tc>
          <w:tcPr>
            <w:tcW w:w="2255" w:type="dxa"/>
            <w:vMerge/>
          </w:tcPr>
          <w:p w14:paraId="1E5EC6A3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4453E" w14:paraId="77E9F7FC" w14:textId="77777777" w:rsidTr="00E4453E">
        <w:tc>
          <w:tcPr>
            <w:tcW w:w="4564" w:type="dxa"/>
          </w:tcPr>
          <w:p w14:paraId="04B39136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Dra. Juana Cecilia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Matumay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Agapito</w:t>
            </w:r>
          </w:p>
        </w:tc>
        <w:tc>
          <w:tcPr>
            <w:tcW w:w="2255" w:type="dxa"/>
            <w:vMerge w:val="restart"/>
          </w:tcPr>
          <w:p w14:paraId="77D66B94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Alternos</w:t>
            </w:r>
          </w:p>
        </w:tc>
      </w:tr>
      <w:tr w:rsidR="00E4453E" w14:paraId="2B1ACD6F" w14:textId="77777777" w:rsidTr="00E4453E">
        <w:tc>
          <w:tcPr>
            <w:tcW w:w="4564" w:type="dxa"/>
          </w:tcPr>
          <w:p w14:paraId="65DB7C0D" w14:textId="04C30083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Dr. Juan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Hiyagon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Kia</w:t>
            </w:r>
            <w:r w:rsidR="00CE6542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n</w:t>
            </w:r>
            <w:proofErr w:type="spellEnd"/>
          </w:p>
        </w:tc>
        <w:tc>
          <w:tcPr>
            <w:tcW w:w="2255" w:type="dxa"/>
            <w:vMerge/>
          </w:tcPr>
          <w:p w14:paraId="3032E227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  <w:tr w:rsidR="00E4453E" w14:paraId="1964BB7F" w14:textId="77777777" w:rsidTr="00E4453E">
        <w:tc>
          <w:tcPr>
            <w:tcW w:w="4564" w:type="dxa"/>
          </w:tcPr>
          <w:p w14:paraId="3E47D7F1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Dra. Ruth Aliaga Sánchez</w:t>
            </w: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ab/>
            </w:r>
          </w:p>
        </w:tc>
        <w:tc>
          <w:tcPr>
            <w:tcW w:w="2255" w:type="dxa"/>
            <w:vMerge/>
          </w:tcPr>
          <w:p w14:paraId="6534105D" w14:textId="77777777" w:rsidR="00E4453E" w:rsidRDefault="00E4453E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</w:p>
        </w:tc>
      </w:tr>
    </w:tbl>
    <w:p w14:paraId="4879A657" w14:textId="77777777" w:rsidR="00E4453E" w:rsidRDefault="00E4453E" w:rsidP="00E4453E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53DE0D29" w14:textId="3F6F5090" w:rsidR="004E4929" w:rsidRDefault="004E4929" w:rsidP="00E4453E">
      <w:pPr>
        <w:pStyle w:val="Prrafodelista"/>
        <w:numPr>
          <w:ilvl w:val="0"/>
          <w:numId w:val="16"/>
        </w:numPr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Calendario de Reuniones:</w:t>
      </w:r>
    </w:p>
    <w:p w14:paraId="7DEF4213" w14:textId="615CA504" w:rsidR="00E4453E" w:rsidRDefault="00E4453E" w:rsidP="004E4929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En una primera reunión de trabajo en el mes de febrero</w:t>
      </w:r>
      <w:r w:rsidR="00744A5B">
        <w:rPr>
          <w:rFonts w:ascii="Calibri" w:eastAsia="Calibri" w:hAnsi="Calibri"/>
          <w:sz w:val="22"/>
          <w:szCs w:val="22"/>
          <w:lang w:val="es-PE" w:eastAsia="en-US"/>
        </w:rPr>
        <w:t xml:space="preserve"> del 2020, se </w:t>
      </w:r>
      <w:r w:rsidR="004E4929">
        <w:rPr>
          <w:rFonts w:ascii="Calibri" w:eastAsia="Calibri" w:hAnsi="Calibri"/>
          <w:sz w:val="22"/>
          <w:szCs w:val="22"/>
          <w:lang w:val="es-PE" w:eastAsia="en-US"/>
        </w:rPr>
        <w:t>coordinó</w:t>
      </w:r>
      <w:r w:rsidR="00744A5B">
        <w:rPr>
          <w:rFonts w:ascii="Calibri" w:eastAsia="Calibri" w:hAnsi="Calibri"/>
          <w:sz w:val="22"/>
          <w:szCs w:val="22"/>
          <w:lang w:val="es-PE" w:eastAsia="en-US"/>
        </w:rPr>
        <w:t xml:space="preserve"> fechas de reunión del CIEI, para lo cual por mayoría de los integrantes considero sea el ultimo viernes de cada mes en el horario de 12:00 horas. Así mismo se </w:t>
      </w:r>
      <w:r w:rsidR="004E4929">
        <w:rPr>
          <w:rFonts w:ascii="Calibri" w:eastAsia="Calibri" w:hAnsi="Calibri"/>
          <w:sz w:val="22"/>
          <w:szCs w:val="22"/>
          <w:lang w:val="es-PE" w:eastAsia="en-US"/>
        </w:rPr>
        <w:t xml:space="preserve">acordó convocar a </w:t>
      </w:r>
      <w:r w:rsidR="00744A5B">
        <w:rPr>
          <w:rFonts w:ascii="Calibri" w:eastAsia="Calibri" w:hAnsi="Calibri"/>
          <w:sz w:val="22"/>
          <w:szCs w:val="22"/>
          <w:lang w:val="es-PE" w:eastAsia="en-US"/>
        </w:rPr>
        <w:t>reunión</w:t>
      </w:r>
      <w:r w:rsidR="004E4929">
        <w:rPr>
          <w:rFonts w:ascii="Calibri" w:eastAsia="Calibri" w:hAnsi="Calibri"/>
          <w:sz w:val="22"/>
          <w:szCs w:val="22"/>
          <w:lang w:val="es-PE" w:eastAsia="en-US"/>
        </w:rPr>
        <w:t xml:space="preserve"> extraordinaria si la situación lo amerita, en cual debe ser convocada por la</w:t>
      </w:r>
      <w:r w:rsidR="00744A5B">
        <w:rPr>
          <w:rFonts w:ascii="Calibri" w:eastAsia="Calibri" w:hAnsi="Calibri"/>
          <w:sz w:val="22"/>
          <w:szCs w:val="22"/>
          <w:lang w:val="es-PE" w:eastAsia="en-US"/>
        </w:rPr>
        <w:t xml:space="preserve"> secretaria del CIEI del HNDAC, por vía email.</w:t>
      </w:r>
    </w:p>
    <w:p w14:paraId="39099A78" w14:textId="0E8280C1" w:rsidR="00744A5B" w:rsidRDefault="00744A5B" w:rsidP="004E4929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 xml:space="preserve">Por razones de pandemia </w:t>
      </w:r>
      <w:proofErr w:type="spellStart"/>
      <w:r>
        <w:rPr>
          <w:rFonts w:ascii="Calibri" w:eastAsia="Calibri" w:hAnsi="Calibri"/>
          <w:sz w:val="22"/>
          <w:szCs w:val="22"/>
          <w:lang w:val="es-PE" w:eastAsia="en-US"/>
        </w:rPr>
        <w:t>Covid</w:t>
      </w:r>
      <w:proofErr w:type="spellEnd"/>
      <w:r>
        <w:rPr>
          <w:rFonts w:ascii="Calibri" w:eastAsia="Calibri" w:hAnsi="Calibri"/>
          <w:sz w:val="22"/>
          <w:szCs w:val="22"/>
          <w:lang w:val="es-PE" w:eastAsia="en-US"/>
        </w:rPr>
        <w:t xml:space="preserve"> – 19, el CIEI del HNDAC, no se </w:t>
      </w:r>
      <w:r w:rsidR="004E4929">
        <w:rPr>
          <w:rFonts w:ascii="Calibri" w:eastAsia="Calibri" w:hAnsi="Calibri"/>
          <w:sz w:val="22"/>
          <w:szCs w:val="22"/>
          <w:lang w:val="es-PE" w:eastAsia="en-US"/>
        </w:rPr>
        <w:t>reunió según lo programado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, retomando su primera reunión el día 12 de </w:t>
      </w:r>
      <w:proofErr w:type="gramStart"/>
      <w:r>
        <w:rPr>
          <w:rFonts w:ascii="Calibri" w:eastAsia="Calibri" w:hAnsi="Calibri"/>
          <w:sz w:val="22"/>
          <w:szCs w:val="22"/>
          <w:lang w:val="es-PE" w:eastAsia="en-US"/>
        </w:rPr>
        <w:t>Junio</w:t>
      </w:r>
      <w:proofErr w:type="gramEnd"/>
      <w:r>
        <w:rPr>
          <w:rFonts w:ascii="Calibri" w:eastAsia="Calibri" w:hAnsi="Calibri"/>
          <w:sz w:val="22"/>
          <w:szCs w:val="22"/>
          <w:lang w:val="es-PE" w:eastAsia="en-US"/>
        </w:rPr>
        <w:t xml:space="preserve"> del 2020 a las 12: AM en la modalidad plataforma ZOOM</w:t>
      </w:r>
      <w:r w:rsidR="004E4929">
        <w:rPr>
          <w:rFonts w:ascii="Calibri" w:eastAsia="Calibri" w:hAnsi="Calibri"/>
          <w:sz w:val="22"/>
          <w:szCs w:val="22"/>
          <w:lang w:val="es-PE" w:eastAsia="en-US"/>
        </w:rPr>
        <w:t xml:space="preserve">, realizándose en un numero de 5 para el 2020 </w:t>
      </w:r>
    </w:p>
    <w:p w14:paraId="340CBA8F" w14:textId="3559DDDB" w:rsidR="004E4929" w:rsidRDefault="004E4929" w:rsidP="004E4929">
      <w:pPr>
        <w:pStyle w:val="Prrafodelista"/>
        <w:numPr>
          <w:ilvl w:val="0"/>
          <w:numId w:val="16"/>
        </w:numPr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Participación de los miembros del CIEI a reuniones</w:t>
      </w:r>
    </w:p>
    <w:p w14:paraId="2A7EFF59" w14:textId="42725248" w:rsidR="004E4929" w:rsidRDefault="004E4929" w:rsidP="004E4929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 xml:space="preserve">La participación de los miembros del </w:t>
      </w:r>
      <w:proofErr w:type="gramStart"/>
      <w:r>
        <w:rPr>
          <w:rFonts w:ascii="Calibri" w:eastAsia="Calibri" w:hAnsi="Calibri"/>
          <w:sz w:val="22"/>
          <w:szCs w:val="22"/>
          <w:lang w:val="es-PE" w:eastAsia="en-US"/>
        </w:rPr>
        <w:t>CIEI  a</w:t>
      </w:r>
      <w:proofErr w:type="gramEnd"/>
      <w:r>
        <w:rPr>
          <w:rFonts w:ascii="Calibri" w:eastAsia="Calibri" w:hAnsi="Calibri"/>
          <w:sz w:val="22"/>
          <w:szCs w:val="22"/>
          <w:lang w:val="es-PE" w:eastAsia="en-US"/>
        </w:rPr>
        <w:t xml:space="preserve"> las reuniones</w:t>
      </w:r>
      <w:r w:rsidR="00165E47">
        <w:rPr>
          <w:rFonts w:ascii="Calibri" w:eastAsia="Calibri" w:hAnsi="Calibri"/>
          <w:sz w:val="22"/>
          <w:szCs w:val="22"/>
          <w:lang w:val="es-PE" w:eastAsia="en-US"/>
        </w:rPr>
        <w:t xml:space="preserve"> en su mayoría fueron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: el MC. Cesar Bonilla Asalde (presidente), Dra. Roxana Obando Zegarra (secretaria), Lic. Elizabeth Chero Ballo de Alcántara, MC. Juana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Matumay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A, MC Juan Adolfo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Hiyagon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Kia</w:t>
      </w:r>
      <w:r>
        <w:rPr>
          <w:rFonts w:ascii="Calibri" w:eastAsia="Calibri" w:hAnsi="Calibri"/>
          <w:sz w:val="22"/>
          <w:szCs w:val="22"/>
          <w:lang w:val="es-PE" w:eastAsia="en-US"/>
        </w:rPr>
        <w:t>n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>, MC Isabel Pinedo Torres y MC Carlos Alva Diaz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 y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en menor participación por hora de trabajo la </w:t>
      </w:r>
      <w:r w:rsidR="00165E47" w:rsidRPr="006F7CA5">
        <w:rPr>
          <w:rFonts w:ascii="Calibri" w:eastAsia="Calibri" w:hAnsi="Calibri"/>
          <w:sz w:val="22"/>
          <w:szCs w:val="22"/>
          <w:lang w:val="es-PE" w:eastAsia="en-US"/>
        </w:rPr>
        <w:t>Abg.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Rosa Nélida Alagón Oros, Sr Melesio Mayta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Ccota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s-PE" w:eastAsia="en-US"/>
        </w:rPr>
        <w:t>y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Lic. Ruth Aliaga Sánchez</w:t>
      </w:r>
      <w:r w:rsidR="00165E47">
        <w:rPr>
          <w:rFonts w:ascii="Calibri" w:eastAsia="Calibri" w:hAnsi="Calibri"/>
          <w:sz w:val="22"/>
          <w:szCs w:val="22"/>
          <w:lang w:val="es-PE" w:eastAsia="en-US"/>
        </w:rPr>
        <w:t xml:space="preserve">; pero cuando se tenia alguna situación que ameritaba su apoyo y opinión se les consultaba y se obtenía respuesta </w:t>
      </w:r>
    </w:p>
    <w:p w14:paraId="6A6585B2" w14:textId="77777777" w:rsidR="00165E47" w:rsidRPr="006F7CA5" w:rsidRDefault="00165E47" w:rsidP="004E4929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6B232FDD" w14:textId="315955C0" w:rsidR="00C97B07" w:rsidRDefault="00056C5A" w:rsidP="00165E47">
      <w:pPr>
        <w:pStyle w:val="Sinespaciado"/>
        <w:numPr>
          <w:ilvl w:val="0"/>
          <w:numId w:val="16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Revisión y</w:t>
      </w:r>
      <w:r w:rsidR="00744A5B">
        <w:rPr>
          <w:rFonts w:ascii="Calibri" w:eastAsia="Calibri" w:hAnsi="Calibri"/>
        </w:rPr>
        <w:t xml:space="preserve"> aprobación de ensayos clínicos presentados al CIEI </w:t>
      </w:r>
      <w:r>
        <w:rPr>
          <w:rFonts w:ascii="Calibri" w:eastAsia="Calibri" w:hAnsi="Calibri"/>
        </w:rPr>
        <w:t>para el 2020</w:t>
      </w:r>
    </w:p>
    <w:p w14:paraId="78EA254B" w14:textId="77777777" w:rsidR="00C97B07" w:rsidRDefault="00C97B07" w:rsidP="00C97B07">
      <w:pPr>
        <w:pStyle w:val="Sinespaciado"/>
        <w:ind w:left="1418" w:hanging="1418"/>
        <w:rPr>
          <w:rFonts w:ascii="Arial" w:hAnsi="Arial" w:cs="Arial"/>
          <w:sz w:val="20"/>
          <w:szCs w:val="20"/>
        </w:rPr>
      </w:pPr>
    </w:p>
    <w:p w14:paraId="61DB5FFA" w14:textId="6FB4DFF2" w:rsidR="00C97B07" w:rsidRPr="00056C5A" w:rsidRDefault="00C97B07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FA1D62">
        <w:rPr>
          <w:rFonts w:ascii="Calibri" w:eastAsia="Calibri" w:hAnsi="Calibri"/>
          <w:sz w:val="22"/>
          <w:szCs w:val="22"/>
          <w:lang w:val="es-PE" w:eastAsia="en-US"/>
        </w:rPr>
        <w:t xml:space="preserve">Estudio aleatorizado, doble ciego controlado con placebo de </w:t>
      </w:r>
      <w:proofErr w:type="spellStart"/>
      <w:r w:rsidRPr="00FA1D62">
        <w:rPr>
          <w:rFonts w:ascii="Calibri" w:eastAsia="Calibri" w:hAnsi="Calibri"/>
          <w:sz w:val="22"/>
          <w:szCs w:val="22"/>
          <w:lang w:val="es-PE" w:eastAsia="en-US"/>
        </w:rPr>
        <w:t>pembrolizumab</w:t>
      </w:r>
      <w:proofErr w:type="spellEnd"/>
      <w:r w:rsidRPr="00FA1D62">
        <w:rPr>
          <w:rFonts w:ascii="Calibri" w:eastAsia="Calibri" w:hAnsi="Calibri"/>
          <w:sz w:val="22"/>
          <w:szCs w:val="22"/>
          <w:lang w:val="es-PE" w:eastAsia="en-US"/>
        </w:rPr>
        <w:t xml:space="preserve"> (MK3475) frente a</w:t>
      </w:r>
      <w:r w:rsidR="00FA1D62" w:rsidRPr="00FA1D62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FA1D62">
        <w:rPr>
          <w:rFonts w:ascii="Calibri" w:eastAsia="Calibri" w:hAnsi="Calibri"/>
          <w:sz w:val="22"/>
          <w:szCs w:val="22"/>
          <w:lang w:val="es-PE" w:eastAsia="en-US"/>
        </w:rPr>
        <w:t xml:space="preserve">placebo en participantes con carcinoma esofágico que reciben </w:t>
      </w:r>
      <w:proofErr w:type="spellStart"/>
      <w:r w:rsidRPr="00FA1D62">
        <w:rPr>
          <w:rFonts w:ascii="Calibri" w:eastAsia="Calibri" w:hAnsi="Calibri"/>
          <w:sz w:val="22"/>
          <w:szCs w:val="22"/>
          <w:lang w:val="es-PE" w:eastAsia="en-US"/>
        </w:rPr>
        <w:t>quimiorradioterapia</w:t>
      </w:r>
      <w:proofErr w:type="spellEnd"/>
      <w:r w:rsidRPr="00FA1D62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proofErr w:type="spellStart"/>
      <w:r w:rsidRPr="00FA1D62">
        <w:rPr>
          <w:rFonts w:ascii="Calibri" w:eastAsia="Calibri" w:hAnsi="Calibri"/>
          <w:sz w:val="22"/>
          <w:szCs w:val="22"/>
          <w:lang w:val="es-PE" w:eastAsia="en-US"/>
        </w:rPr>
        <w:t>definitiva</w:t>
      </w:r>
      <w:r w:rsidRPr="00056C5A">
        <w:rPr>
          <w:rFonts w:ascii="Calibri" w:eastAsia="Calibri" w:hAnsi="Calibri"/>
          <w:sz w:val="22"/>
          <w:szCs w:val="22"/>
          <w:lang w:val="es-PE" w:eastAsia="en-US"/>
        </w:rPr>
        <w:t>concurrente</w:t>
      </w:r>
      <w:proofErr w:type="spellEnd"/>
      <w:r w:rsidRPr="00056C5A">
        <w:rPr>
          <w:rFonts w:ascii="Calibri" w:eastAsia="Calibri" w:hAnsi="Calibri"/>
          <w:sz w:val="22"/>
          <w:szCs w:val="22"/>
          <w:lang w:val="es-PE" w:eastAsia="en-US"/>
        </w:rPr>
        <w:t xml:space="preserve"> (KEYNOTE 975)</w:t>
      </w:r>
      <w:r w:rsidR="00FA1D62" w:rsidRPr="00056C5A">
        <w:rPr>
          <w:rFonts w:ascii="Calibri" w:eastAsia="Calibri" w:hAnsi="Calibri"/>
          <w:sz w:val="22"/>
          <w:szCs w:val="22"/>
          <w:lang w:val="es-PE" w:eastAsia="en-US"/>
        </w:rPr>
        <w:t xml:space="preserve">, presentado por el MC </w:t>
      </w:r>
      <w:r w:rsidRPr="00056C5A">
        <w:rPr>
          <w:rFonts w:ascii="Calibri" w:eastAsia="Calibri" w:hAnsi="Calibri"/>
          <w:sz w:val="22"/>
          <w:szCs w:val="22"/>
          <w:lang w:val="es-PE" w:eastAsia="en-US"/>
        </w:rPr>
        <w:t xml:space="preserve">Ronald Ventosilla </w:t>
      </w:r>
      <w:r w:rsidR="00601C2E" w:rsidRPr="00056C5A">
        <w:rPr>
          <w:rFonts w:ascii="Calibri" w:eastAsia="Calibri" w:hAnsi="Calibri"/>
          <w:sz w:val="22"/>
          <w:szCs w:val="22"/>
          <w:lang w:val="es-PE" w:eastAsia="en-US"/>
        </w:rPr>
        <w:t>Villanueva,</w:t>
      </w:r>
      <w:r w:rsidR="00FA1D62" w:rsidRPr="00056C5A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056C5A">
        <w:rPr>
          <w:rFonts w:ascii="Calibri" w:eastAsia="Calibri" w:hAnsi="Calibri"/>
          <w:sz w:val="22"/>
          <w:szCs w:val="22"/>
          <w:lang w:val="es-PE" w:eastAsia="en-US"/>
        </w:rPr>
        <w:t>Investigador Principal</w:t>
      </w:r>
    </w:p>
    <w:p w14:paraId="465895CB" w14:textId="75ACAFFE" w:rsidR="00601C2E" w:rsidRPr="00601C2E" w:rsidRDefault="00601C2E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Renovación</w:t>
      </w:r>
      <w:r w:rsidR="00FA1D62">
        <w:rPr>
          <w:rFonts w:ascii="Calibri" w:eastAsia="Calibri" w:hAnsi="Calibri"/>
          <w:sz w:val="22"/>
          <w:szCs w:val="22"/>
          <w:lang w:val="es-PE" w:eastAsia="en-US"/>
        </w:rPr>
        <w:t xml:space="preserve"> del </w:t>
      </w:r>
      <w:r w:rsidR="00FA1D62" w:rsidRPr="00FA1D62">
        <w:rPr>
          <w:rFonts w:ascii="Calibri" w:eastAsia="Calibri" w:hAnsi="Calibri"/>
          <w:sz w:val="22"/>
          <w:szCs w:val="22"/>
          <w:lang w:val="es-PE" w:eastAsia="en-US"/>
        </w:rPr>
        <w:t>Estudio epidemiológico, multicéntrico, transversal, para caracterizar la prevalencia y la distribución de los niveles de lipoproteína (a) entre pacientes con enfermedad cardiovascular establecida</w:t>
      </w:r>
      <w:r w:rsidR="00FA1D62">
        <w:rPr>
          <w:rFonts w:ascii="Calibri" w:eastAsia="Calibri" w:hAnsi="Calibri"/>
          <w:sz w:val="22"/>
          <w:szCs w:val="22"/>
          <w:lang w:val="es-PE"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val="es-PE" w:eastAsia="en-US"/>
        </w:rPr>
        <w:t>con Código</w:t>
      </w:r>
      <w:r w:rsidR="00FA1D62" w:rsidRPr="00FA1D62">
        <w:rPr>
          <w:rFonts w:ascii="Calibri" w:eastAsia="Calibri" w:hAnsi="Calibri"/>
          <w:sz w:val="22"/>
          <w:szCs w:val="22"/>
          <w:lang w:val="es-PE" w:eastAsia="en-US"/>
        </w:rPr>
        <w:t>:</w:t>
      </w:r>
      <w:r w:rsidR="00FA1D62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="00FA1D62" w:rsidRPr="00FA1D62">
        <w:rPr>
          <w:rFonts w:ascii="Calibri" w:eastAsia="Calibri" w:hAnsi="Calibri"/>
          <w:sz w:val="22"/>
          <w:szCs w:val="22"/>
          <w:lang w:val="es-PE" w:eastAsia="en-US"/>
        </w:rPr>
        <w:t>CTQJ23A12001</w:t>
      </w:r>
      <w:r w:rsidR="00FA1D62">
        <w:rPr>
          <w:rFonts w:ascii="Calibri" w:eastAsia="Calibri" w:hAnsi="Calibri"/>
          <w:sz w:val="22"/>
          <w:szCs w:val="22"/>
          <w:lang w:val="es-PE" w:eastAsia="en-US"/>
        </w:rPr>
        <w:t>, presentado por</w:t>
      </w:r>
      <w:r w:rsidR="00F81081">
        <w:rPr>
          <w:rFonts w:ascii="Calibri" w:eastAsia="Calibri" w:hAnsi="Calibri"/>
          <w:sz w:val="22"/>
          <w:szCs w:val="22"/>
          <w:lang w:val="es-PE" w:eastAsia="en-US"/>
        </w:rPr>
        <w:t xml:space="preserve"> MC</w:t>
      </w:r>
      <w:r w:rsidR="00FA1D62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601C2E">
        <w:rPr>
          <w:rFonts w:ascii="Calibri" w:eastAsia="Calibri" w:hAnsi="Calibri"/>
          <w:sz w:val="22"/>
          <w:szCs w:val="22"/>
          <w:lang w:val="es-PE" w:eastAsia="en-US"/>
        </w:rPr>
        <w:t>Carlos Chávez Ayala Investigador Principal</w:t>
      </w:r>
    </w:p>
    <w:p w14:paraId="687B7543" w14:textId="77777777" w:rsidR="00FA1D62" w:rsidRPr="00FA1D62" w:rsidRDefault="00FA1D62" w:rsidP="00CE6542">
      <w:pPr>
        <w:pStyle w:val="Prrafodelista"/>
        <w:spacing w:line="259" w:lineRule="auto"/>
        <w:ind w:left="708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09C8635E" w14:textId="5C341F79" w:rsidR="00601C2E" w:rsidRPr="00601C2E" w:rsidRDefault="00601C2E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601C2E">
        <w:rPr>
          <w:rFonts w:ascii="Calibri" w:eastAsia="Calibri" w:hAnsi="Calibri"/>
          <w:sz w:val="22"/>
          <w:szCs w:val="22"/>
          <w:lang w:val="es-PE" w:eastAsia="en-US"/>
        </w:rPr>
        <w:t xml:space="preserve">Estudio Aleatorizado, Doble-ciego, Controlado con Placebo, de Grupo Paralelo para Demostrar los Efectos de </w:t>
      </w:r>
      <w:proofErr w:type="spellStart"/>
      <w:r w:rsidRPr="00601C2E">
        <w:rPr>
          <w:rFonts w:ascii="Calibri" w:eastAsia="Calibri" w:hAnsi="Calibri"/>
          <w:sz w:val="22"/>
          <w:szCs w:val="22"/>
          <w:lang w:val="es-PE" w:eastAsia="en-US"/>
        </w:rPr>
        <w:t>Sotagliflozina</w:t>
      </w:r>
      <w:proofErr w:type="spellEnd"/>
      <w:r w:rsidRPr="00601C2E">
        <w:rPr>
          <w:rFonts w:ascii="Calibri" w:eastAsia="Calibri" w:hAnsi="Calibri"/>
          <w:sz w:val="22"/>
          <w:szCs w:val="22"/>
          <w:lang w:val="es-PE" w:eastAsia="en-US"/>
        </w:rPr>
        <w:t xml:space="preserve"> en Eventos Cardiovasculares y Renales en Pacientes con Diabetes Tipo 2, Factores de Riesgo Cardiovascular y Enfermedad Renal Moderada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 - </w:t>
      </w:r>
      <w:r w:rsidRPr="00601C2E">
        <w:rPr>
          <w:rFonts w:ascii="Calibri" w:eastAsia="Calibri" w:hAnsi="Calibri"/>
          <w:sz w:val="22"/>
          <w:szCs w:val="22"/>
          <w:lang w:val="es-PE" w:eastAsia="en-US"/>
        </w:rPr>
        <w:t>Estudio SCORED TRIAL”</w:t>
      </w:r>
      <w:r>
        <w:rPr>
          <w:rFonts w:ascii="Calibri" w:eastAsia="Calibri" w:hAnsi="Calibri"/>
          <w:sz w:val="22"/>
          <w:szCs w:val="22"/>
          <w:lang w:val="es-PE" w:eastAsia="en-US"/>
        </w:rPr>
        <w:t>, con Código</w:t>
      </w:r>
      <w:r w:rsidRPr="00FA1D62">
        <w:rPr>
          <w:rFonts w:ascii="Calibri" w:eastAsia="Calibri" w:hAnsi="Calibri"/>
          <w:sz w:val="22"/>
          <w:szCs w:val="22"/>
          <w:lang w:val="es-PE" w:eastAsia="en-US"/>
        </w:rPr>
        <w:t>: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601C2E">
        <w:rPr>
          <w:rFonts w:ascii="Calibri" w:eastAsia="Calibri" w:hAnsi="Calibri"/>
          <w:sz w:val="22"/>
          <w:szCs w:val="22"/>
          <w:lang w:val="es-PE" w:eastAsia="en-US"/>
        </w:rPr>
        <w:t>EFC14875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, presentado por </w:t>
      </w:r>
      <w:r w:rsidR="00F81081">
        <w:rPr>
          <w:rFonts w:ascii="Calibri" w:eastAsia="Calibri" w:hAnsi="Calibri"/>
          <w:sz w:val="22"/>
          <w:szCs w:val="22"/>
          <w:lang w:val="es-PE" w:eastAsia="en-US"/>
        </w:rPr>
        <w:t xml:space="preserve">MC </w:t>
      </w:r>
      <w:r w:rsidRPr="00601C2E">
        <w:rPr>
          <w:rFonts w:ascii="Calibri" w:eastAsia="Calibri" w:hAnsi="Calibri"/>
          <w:sz w:val="22"/>
          <w:szCs w:val="22"/>
          <w:lang w:val="es-PE" w:eastAsia="en-US"/>
        </w:rPr>
        <w:t>Carlos Chávez Ayala Investigador Principal</w:t>
      </w:r>
    </w:p>
    <w:p w14:paraId="788E10B3" w14:textId="425015E1" w:rsidR="00601C2E" w:rsidRPr="00601C2E" w:rsidRDefault="00601C2E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601C2E">
        <w:rPr>
          <w:rFonts w:ascii="Calibri" w:eastAsia="Calibri" w:hAnsi="Calibri"/>
          <w:sz w:val="22"/>
          <w:szCs w:val="22"/>
          <w:lang w:val="es-PE" w:eastAsia="en-US"/>
        </w:rPr>
        <w:t xml:space="preserve">Renovación de “Un estudio Clínico de Fase III, multicéntrico, en doble ciego, </w:t>
      </w:r>
      <w:proofErr w:type="spellStart"/>
      <w:r w:rsidRPr="00601C2E">
        <w:rPr>
          <w:rFonts w:ascii="Calibri" w:eastAsia="Calibri" w:hAnsi="Calibri"/>
          <w:sz w:val="22"/>
          <w:szCs w:val="22"/>
          <w:lang w:val="es-PE" w:eastAsia="en-US"/>
        </w:rPr>
        <w:t>randomizado</w:t>
      </w:r>
      <w:proofErr w:type="spellEnd"/>
      <w:r w:rsidRPr="00601C2E">
        <w:rPr>
          <w:rFonts w:ascii="Calibri" w:eastAsia="Calibri" w:hAnsi="Calibri"/>
          <w:sz w:val="22"/>
          <w:szCs w:val="22"/>
          <w:lang w:val="es-PE" w:eastAsia="en-US"/>
        </w:rPr>
        <w:t xml:space="preserve">, controlado con comparador activo para evaluar la seguridad y eficacia de MK-1439A administrado una vez al día frente a ATRIPLA administrado una vez al día en participantes infectados por VIH-1 sin contacto previo con tratamientos” </w:t>
      </w:r>
      <w:r>
        <w:rPr>
          <w:rFonts w:ascii="Calibri" w:eastAsia="Calibri" w:hAnsi="Calibri"/>
          <w:sz w:val="22"/>
          <w:szCs w:val="22"/>
          <w:lang w:val="es-PE" w:eastAsia="en-US"/>
        </w:rPr>
        <w:t>con Código</w:t>
      </w:r>
      <w:r w:rsidRPr="00FA1D62">
        <w:rPr>
          <w:rFonts w:ascii="Calibri" w:eastAsia="Calibri" w:hAnsi="Calibri"/>
          <w:sz w:val="22"/>
          <w:szCs w:val="22"/>
          <w:lang w:val="es-PE" w:eastAsia="en-US"/>
        </w:rPr>
        <w:t>: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601C2E">
        <w:rPr>
          <w:rFonts w:ascii="Calibri" w:eastAsia="Calibri" w:hAnsi="Calibri"/>
          <w:sz w:val="22"/>
          <w:szCs w:val="22"/>
          <w:lang w:val="es-PE" w:eastAsia="en-US"/>
        </w:rPr>
        <w:t>021-00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, presentado por </w:t>
      </w:r>
      <w:r w:rsidR="00F81081">
        <w:rPr>
          <w:rFonts w:ascii="Calibri" w:eastAsia="Calibri" w:hAnsi="Calibri"/>
          <w:sz w:val="22"/>
          <w:szCs w:val="22"/>
          <w:lang w:val="es-PE" w:eastAsia="en-US"/>
        </w:rPr>
        <w:t>MC</w:t>
      </w:r>
      <w:r w:rsidRPr="00601C2E">
        <w:rPr>
          <w:rFonts w:ascii="Calibri" w:eastAsia="Calibri" w:hAnsi="Calibri"/>
          <w:sz w:val="22"/>
          <w:szCs w:val="22"/>
          <w:lang w:val="es-PE" w:eastAsia="en-US"/>
        </w:rPr>
        <w:t xml:space="preserve"> Nilo Bonifacio Morales Investigador Principal</w:t>
      </w:r>
    </w:p>
    <w:p w14:paraId="66D9FE26" w14:textId="3BDBE646" w:rsidR="00A228F2" w:rsidRPr="00A228F2" w:rsidRDefault="00A228F2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Estudio de fase III, aleatorizado en doble ciego controlado con placebo, multicéntrico de </w:t>
      </w:r>
      <w:proofErr w:type="spellStart"/>
      <w:r w:rsidRPr="00A228F2">
        <w:rPr>
          <w:rFonts w:ascii="Calibri" w:eastAsia="Calibri" w:hAnsi="Calibri"/>
          <w:sz w:val="22"/>
          <w:szCs w:val="22"/>
          <w:lang w:val="es-PE" w:eastAsia="en-US"/>
        </w:rPr>
        <w:t>Durvalumab</w:t>
      </w:r>
      <w:proofErr w:type="spellEnd"/>
      <w:r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 en combinación con quimioterapia y </w:t>
      </w:r>
      <w:proofErr w:type="spellStart"/>
      <w:r w:rsidRPr="00A228F2">
        <w:rPr>
          <w:rFonts w:ascii="Calibri" w:eastAsia="Calibri" w:hAnsi="Calibri"/>
          <w:sz w:val="22"/>
          <w:szCs w:val="22"/>
          <w:lang w:val="es-PE" w:eastAsia="en-US"/>
        </w:rPr>
        <w:t>bevacizuma</w:t>
      </w:r>
      <w:proofErr w:type="spellEnd"/>
      <w:r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, seguido de mantenimiento con </w:t>
      </w:r>
      <w:proofErr w:type="spellStart"/>
      <w:r w:rsidRPr="00A228F2">
        <w:rPr>
          <w:rFonts w:ascii="Calibri" w:eastAsia="Calibri" w:hAnsi="Calibri"/>
          <w:sz w:val="22"/>
          <w:szCs w:val="22"/>
          <w:lang w:val="es-PE" w:eastAsia="en-US"/>
        </w:rPr>
        <w:t>Durvalumab</w:t>
      </w:r>
      <w:proofErr w:type="spellEnd"/>
      <w:r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, Bevacizumab y </w:t>
      </w:r>
      <w:proofErr w:type="spellStart"/>
      <w:r w:rsidRPr="00A228F2">
        <w:rPr>
          <w:rFonts w:ascii="Calibri" w:eastAsia="Calibri" w:hAnsi="Calibri"/>
          <w:sz w:val="22"/>
          <w:szCs w:val="22"/>
          <w:lang w:val="es-PE" w:eastAsia="en-US"/>
        </w:rPr>
        <w:t>Olaparib</w:t>
      </w:r>
      <w:proofErr w:type="spellEnd"/>
      <w:r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 en paciente con cáncer de ovario avanzado recientemente diagnosticado (DUO-O), Aprobación de Nuevo Estudio PROTOCOLO </w:t>
      </w:r>
      <w:proofErr w:type="spellStart"/>
      <w:r w:rsidRPr="00A228F2">
        <w:rPr>
          <w:rFonts w:ascii="Calibri" w:eastAsia="Calibri" w:hAnsi="Calibri"/>
          <w:sz w:val="22"/>
          <w:szCs w:val="22"/>
          <w:lang w:val="es-PE" w:eastAsia="en-US"/>
        </w:rPr>
        <w:t>N°</w:t>
      </w:r>
      <w:proofErr w:type="spellEnd"/>
      <w:r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 D081RC0001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, presentado por MC </w:t>
      </w:r>
      <w:r w:rsidRPr="00A228F2">
        <w:rPr>
          <w:rFonts w:ascii="Calibri" w:eastAsia="Calibri" w:hAnsi="Calibri"/>
          <w:sz w:val="22"/>
          <w:szCs w:val="22"/>
          <w:lang w:val="es-PE" w:eastAsia="en-US"/>
        </w:rPr>
        <w:t>José Carlos Revilla López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, </w:t>
      </w:r>
      <w:r w:rsidRPr="00A228F2">
        <w:rPr>
          <w:rFonts w:ascii="Calibri" w:eastAsia="Calibri" w:hAnsi="Calibri"/>
          <w:sz w:val="22"/>
          <w:szCs w:val="22"/>
          <w:lang w:val="es-PE" w:eastAsia="en-US"/>
        </w:rPr>
        <w:t>Investigador Principal</w:t>
      </w:r>
    </w:p>
    <w:p w14:paraId="2E9613ED" w14:textId="25CFECD3" w:rsidR="00A228F2" w:rsidRDefault="00A228F2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Estudio de fase 3, aleatorizado, doble ciego de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quimiorradioterapia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con o sin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pembrolizumab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para el tratamiento del cáncer de cuello uterino localmente avanzado, de alto riesgo (KEYNOTE-A18/ENGOT cx11) </w:t>
      </w:r>
      <w:r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Aprobación de Nuevo Estudio PROTOCOLO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N°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MK 3475-A18-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, presentado por MC </w:t>
      </w:r>
      <w:r w:rsidRPr="00A228F2">
        <w:rPr>
          <w:rFonts w:ascii="Calibri" w:eastAsia="Calibri" w:hAnsi="Calibri"/>
          <w:sz w:val="22"/>
          <w:szCs w:val="22"/>
          <w:lang w:val="es-PE" w:eastAsia="en-US"/>
        </w:rPr>
        <w:t>José Carlos Revilla López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, </w:t>
      </w:r>
      <w:r w:rsidRPr="00A228F2">
        <w:rPr>
          <w:rFonts w:ascii="Calibri" w:eastAsia="Calibri" w:hAnsi="Calibri"/>
          <w:sz w:val="22"/>
          <w:szCs w:val="22"/>
          <w:lang w:val="es-PE" w:eastAsia="en-US"/>
        </w:rPr>
        <w:t>Investigador Principal</w:t>
      </w:r>
      <w:r w:rsidR="004D7A26">
        <w:rPr>
          <w:rFonts w:ascii="Calibri" w:eastAsia="Calibri" w:hAnsi="Calibri"/>
          <w:sz w:val="22"/>
          <w:szCs w:val="22"/>
          <w:lang w:val="es-PE" w:eastAsia="en-US"/>
        </w:rPr>
        <w:t>.</w:t>
      </w:r>
    </w:p>
    <w:p w14:paraId="705E400E" w14:textId="2B734D5F" w:rsidR="004D7A26" w:rsidRDefault="00A228F2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Estudio de fase III doble ciego, aleatorizado que evalúa la eficacia y seguridad de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Capivasertib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+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Paclitaxel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versus placebo +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Paclitaxel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>, como tratamiento de primera línea en pacientes con cáncer de mama triple negativo (TBNC) histológicamente confirmado, localmente avanzado (inoperable) o metastásico (CAPitello-290).</w:t>
      </w:r>
      <w:r w:rsidR="004D7A26" w:rsidRPr="004D7A26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="004D7A26" w:rsidRPr="00A228F2">
        <w:rPr>
          <w:rFonts w:ascii="Calibri" w:eastAsia="Calibri" w:hAnsi="Calibri"/>
          <w:sz w:val="22"/>
          <w:szCs w:val="22"/>
          <w:lang w:val="es-PE" w:eastAsia="en-US"/>
        </w:rPr>
        <w:t xml:space="preserve">Aprobación de Nuevo Estudio PROTOCOLO </w:t>
      </w:r>
      <w:proofErr w:type="spellStart"/>
      <w:r w:rsidR="004D7A26" w:rsidRPr="00F81081">
        <w:rPr>
          <w:rFonts w:ascii="Calibri" w:eastAsia="Calibri" w:hAnsi="Calibri"/>
          <w:sz w:val="22"/>
          <w:szCs w:val="22"/>
          <w:lang w:val="es-PE" w:eastAsia="en-US"/>
        </w:rPr>
        <w:t>N°</w:t>
      </w:r>
      <w:proofErr w:type="spellEnd"/>
      <w:r w:rsidR="004D7A26"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D3614C00001</w:t>
      </w:r>
      <w:r w:rsidR="004D7A26">
        <w:rPr>
          <w:rFonts w:ascii="Calibri" w:eastAsia="Calibri" w:hAnsi="Calibri"/>
          <w:sz w:val="22"/>
          <w:szCs w:val="22"/>
          <w:lang w:val="es-PE" w:eastAsia="en-US"/>
        </w:rPr>
        <w:t xml:space="preserve">, presentado por MC </w:t>
      </w:r>
      <w:r w:rsidR="004D7A26" w:rsidRPr="00A228F2">
        <w:rPr>
          <w:rFonts w:ascii="Calibri" w:eastAsia="Calibri" w:hAnsi="Calibri"/>
          <w:sz w:val="22"/>
          <w:szCs w:val="22"/>
          <w:lang w:val="es-PE" w:eastAsia="en-US"/>
        </w:rPr>
        <w:t>José Carlos Revilla López</w:t>
      </w:r>
      <w:r w:rsidR="004D7A26">
        <w:rPr>
          <w:rFonts w:ascii="Calibri" w:eastAsia="Calibri" w:hAnsi="Calibri"/>
          <w:sz w:val="22"/>
          <w:szCs w:val="22"/>
          <w:lang w:val="es-PE" w:eastAsia="en-US"/>
        </w:rPr>
        <w:t xml:space="preserve">, </w:t>
      </w:r>
      <w:r w:rsidR="004D7A26" w:rsidRPr="00A228F2">
        <w:rPr>
          <w:rFonts w:ascii="Calibri" w:eastAsia="Calibri" w:hAnsi="Calibri"/>
          <w:sz w:val="22"/>
          <w:szCs w:val="22"/>
          <w:lang w:val="es-PE" w:eastAsia="en-US"/>
        </w:rPr>
        <w:t>Investigador Principal</w:t>
      </w:r>
    </w:p>
    <w:p w14:paraId="1FD7BCE0" w14:textId="2D2DB485" w:rsidR="004D7A26" w:rsidRPr="00056C5A" w:rsidRDefault="004D7A26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056C5A">
        <w:rPr>
          <w:rFonts w:ascii="Calibri" w:eastAsia="Calibri" w:hAnsi="Calibri"/>
          <w:sz w:val="22"/>
          <w:szCs w:val="22"/>
          <w:lang w:val="es-PE" w:eastAsia="en-US"/>
        </w:rPr>
        <w:t>Estudio aleatorizado. doble ciego, controlado con placebo de fase 3, para evaluar la eficacia</w:t>
      </w:r>
      <w:r w:rsidR="00056C5A" w:rsidRPr="00056C5A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056C5A">
        <w:rPr>
          <w:rFonts w:ascii="Calibri" w:eastAsia="Calibri" w:hAnsi="Calibri"/>
          <w:sz w:val="22"/>
          <w:szCs w:val="22"/>
          <w:lang w:val="es-PE" w:eastAsia="en-US"/>
        </w:rPr>
        <w:t>y la seguridad de AD26.COV</w:t>
      </w:r>
      <w:proofErr w:type="gramStart"/>
      <w:r w:rsidRPr="00056C5A">
        <w:rPr>
          <w:rFonts w:ascii="Calibri" w:eastAsia="Calibri" w:hAnsi="Calibri"/>
          <w:sz w:val="22"/>
          <w:szCs w:val="22"/>
          <w:lang w:val="es-PE" w:eastAsia="en-US"/>
        </w:rPr>
        <w:t>2.S</w:t>
      </w:r>
      <w:proofErr w:type="gramEnd"/>
      <w:r w:rsidRPr="00056C5A">
        <w:rPr>
          <w:rFonts w:ascii="Calibri" w:eastAsia="Calibri" w:hAnsi="Calibri"/>
          <w:sz w:val="22"/>
          <w:szCs w:val="22"/>
          <w:lang w:val="es-PE" w:eastAsia="en-US"/>
        </w:rPr>
        <w:t xml:space="preserve"> para la prevención de COVID-19 mediada por SARS-COV-2</w:t>
      </w:r>
      <w:r w:rsidR="00056C5A" w:rsidRPr="00056C5A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056C5A">
        <w:rPr>
          <w:rFonts w:ascii="Calibri" w:eastAsia="Calibri" w:hAnsi="Calibri"/>
          <w:sz w:val="22"/>
          <w:szCs w:val="22"/>
          <w:lang w:val="es-PE" w:eastAsia="en-US"/>
        </w:rPr>
        <w:t>en adultos a partir de 18 años de edad. Aprobación de Nuevo Estudio Protocolo N°VAC31518COV3001 presentado por MC José Carlos Revilla López, Investigador Principal</w:t>
      </w:r>
    </w:p>
    <w:p w14:paraId="6CF5F349" w14:textId="059920FC" w:rsidR="00F81081" w:rsidRDefault="004D7A26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Estudio en fase III, doble ciego, controlado con placebo, multicéntrico, internacional de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durvalumab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como tratamiento neoadyuvante/adyuvante en pacientes con cáncer de pulmón de células no pequeñas, resecable, en estadio II y III (AEGEAN). Aprobación de Estudio Protocolo N°D9106C0001, 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presentado por MC </w:t>
      </w:r>
      <w:r w:rsidRPr="00A228F2">
        <w:rPr>
          <w:rFonts w:ascii="Calibri" w:eastAsia="Calibri" w:hAnsi="Calibri"/>
          <w:sz w:val="22"/>
          <w:szCs w:val="22"/>
          <w:lang w:val="es-PE" w:eastAsia="en-US"/>
        </w:rPr>
        <w:t>José Carlos Revilla López</w:t>
      </w:r>
      <w:r>
        <w:rPr>
          <w:rFonts w:ascii="Calibri" w:eastAsia="Calibri" w:hAnsi="Calibri"/>
          <w:sz w:val="22"/>
          <w:szCs w:val="22"/>
          <w:lang w:val="es-PE" w:eastAsia="en-US"/>
        </w:rPr>
        <w:t>,</w:t>
      </w:r>
      <w:r w:rsidR="00F81081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="00F81081" w:rsidRPr="00A228F2">
        <w:rPr>
          <w:rFonts w:ascii="Calibri" w:eastAsia="Calibri" w:hAnsi="Calibri"/>
          <w:sz w:val="22"/>
          <w:szCs w:val="22"/>
          <w:lang w:val="es-PE" w:eastAsia="en-US"/>
        </w:rPr>
        <w:t>Investigador Principal</w:t>
      </w:r>
    </w:p>
    <w:p w14:paraId="48DD1834" w14:textId="77777777" w:rsidR="00F81081" w:rsidRDefault="00F81081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F81081">
        <w:rPr>
          <w:rFonts w:ascii="Calibri" w:eastAsia="Calibri" w:hAnsi="Calibri"/>
          <w:sz w:val="22"/>
          <w:szCs w:val="22"/>
          <w:lang w:val="es-PE" w:eastAsia="en-US"/>
        </w:rPr>
        <w:t>E</w:t>
      </w:r>
      <w:r w:rsidR="004D7A26"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studio en fase 3 de etiqueta abierta, aleatorizado de </w:t>
      </w:r>
      <w:proofErr w:type="spellStart"/>
      <w:r w:rsidR="004D7A26" w:rsidRPr="00F81081">
        <w:rPr>
          <w:rFonts w:ascii="Calibri" w:eastAsia="Calibri" w:hAnsi="Calibri"/>
          <w:sz w:val="22"/>
          <w:szCs w:val="22"/>
          <w:lang w:val="es-PE" w:eastAsia="en-US"/>
        </w:rPr>
        <w:t>fitibatinib</w:t>
      </w:r>
      <w:proofErr w:type="spellEnd"/>
      <w:r w:rsidR="004D7A26"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frente a quimioterapia con </w:t>
      </w:r>
      <w:proofErr w:type="spellStart"/>
      <w:r w:rsidR="004D7A26" w:rsidRPr="00F81081">
        <w:rPr>
          <w:rFonts w:ascii="Calibri" w:eastAsia="Calibri" w:hAnsi="Calibri"/>
          <w:sz w:val="22"/>
          <w:szCs w:val="22"/>
          <w:lang w:val="es-PE" w:eastAsia="en-US"/>
        </w:rPr>
        <w:t>gemcitabina</w:t>
      </w:r>
      <w:proofErr w:type="spellEnd"/>
      <w:r w:rsidR="004D7A26"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-cisplatino como tratamiento de primera línea en pacientes con colangiocarcinoma avanzado que alberga reordenamiento del gen FGFR2. FOENIX-CCA3. Aprobación de Estudio Clínico TAS-120-301, </w:t>
      </w:r>
      <w:r w:rsidR="004D7A26">
        <w:rPr>
          <w:rFonts w:ascii="Calibri" w:eastAsia="Calibri" w:hAnsi="Calibri"/>
          <w:sz w:val="22"/>
          <w:szCs w:val="22"/>
          <w:lang w:val="es-PE" w:eastAsia="en-US"/>
        </w:rPr>
        <w:t xml:space="preserve">presentado por MC </w:t>
      </w:r>
      <w:r w:rsidR="004D7A26" w:rsidRPr="00A228F2">
        <w:rPr>
          <w:rFonts w:ascii="Calibri" w:eastAsia="Calibri" w:hAnsi="Calibri"/>
          <w:sz w:val="22"/>
          <w:szCs w:val="22"/>
          <w:lang w:val="es-PE" w:eastAsia="en-US"/>
        </w:rPr>
        <w:t>José Carlos Revilla López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A228F2">
        <w:rPr>
          <w:rFonts w:ascii="Calibri" w:eastAsia="Calibri" w:hAnsi="Calibri"/>
          <w:sz w:val="22"/>
          <w:szCs w:val="22"/>
          <w:lang w:val="es-PE" w:eastAsia="en-US"/>
        </w:rPr>
        <w:t>Investigador Principal</w:t>
      </w:r>
    </w:p>
    <w:p w14:paraId="40AC558A" w14:textId="282CD93F" w:rsidR="00F81081" w:rsidRPr="00F81081" w:rsidRDefault="00F81081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F81081">
        <w:rPr>
          <w:rFonts w:ascii="Calibri" w:eastAsia="Calibri" w:hAnsi="Calibri"/>
          <w:sz w:val="22"/>
          <w:szCs w:val="22"/>
          <w:lang w:val="es-PE" w:eastAsia="en-US"/>
        </w:rPr>
        <w:t>Estudio en fase III, aleatorizado, multicéntrico, en doble ciego, controlado con placebo para determinar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la eficacia del adyuvante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durvalumab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en combinación con la quimioterapia basada en platino en el CPCNP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de etapa II-III completamente extirpado (MeRmaiD-1) Aprobación de Estudio Clínico MERMAID-1, 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presentado </w:t>
      </w:r>
      <w:proofErr w:type="gramStart"/>
      <w:r>
        <w:rPr>
          <w:rFonts w:ascii="Calibri" w:eastAsia="Calibri" w:hAnsi="Calibri"/>
          <w:sz w:val="22"/>
          <w:szCs w:val="22"/>
          <w:lang w:val="es-PE" w:eastAsia="en-US"/>
        </w:rPr>
        <w:t>por  MC</w:t>
      </w:r>
      <w:proofErr w:type="gramEnd"/>
      <w:r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Pr="00F81081">
        <w:rPr>
          <w:rFonts w:ascii="Calibri" w:eastAsia="Calibri" w:hAnsi="Calibri"/>
          <w:sz w:val="22"/>
          <w:szCs w:val="22"/>
          <w:lang w:val="es-PE" w:eastAsia="en-US"/>
        </w:rPr>
        <w:t>Roberto Villacorta Carranza, Investigador Principal</w:t>
      </w:r>
    </w:p>
    <w:p w14:paraId="720E884E" w14:textId="77777777" w:rsidR="00F81081" w:rsidRPr="00F81081" w:rsidRDefault="00F81081" w:rsidP="00CE6542">
      <w:pPr>
        <w:pStyle w:val="Prrafodelista"/>
        <w:spacing w:line="259" w:lineRule="auto"/>
        <w:ind w:left="708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405FA349" w14:textId="3EAF0BBA" w:rsidR="00F81081" w:rsidRPr="00F81081" w:rsidRDefault="00F81081" w:rsidP="00CE6542">
      <w:pPr>
        <w:pStyle w:val="Prrafodelista"/>
        <w:numPr>
          <w:ilvl w:val="0"/>
          <w:numId w:val="22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E</w:t>
      </w:r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studio en fase III, aleatorizado, multicéntrico, en doble ciego, controlado con placebo de </w:t>
      </w:r>
      <w:proofErr w:type="spellStart"/>
      <w:r w:rsidRPr="00F81081">
        <w:rPr>
          <w:rFonts w:ascii="Calibri" w:eastAsia="Calibri" w:hAnsi="Calibri"/>
          <w:sz w:val="22"/>
          <w:szCs w:val="22"/>
          <w:lang w:val="es-PE" w:eastAsia="en-US"/>
        </w:rPr>
        <w:t>Durvalumab</w:t>
      </w:r>
      <w:proofErr w:type="spellEnd"/>
      <w:r w:rsidRPr="00F81081">
        <w:rPr>
          <w:rFonts w:ascii="Calibri" w:eastAsia="Calibri" w:hAnsi="Calibri"/>
          <w:sz w:val="22"/>
          <w:szCs w:val="22"/>
          <w:lang w:val="es-PE" w:eastAsia="en-US"/>
        </w:rPr>
        <w:t xml:space="preserve"> para el tratamiento de los pacientes con CPCNP de etapa II-III con enfermedad </w:t>
      </w:r>
      <w:r w:rsidRPr="00F81081">
        <w:rPr>
          <w:rFonts w:ascii="Calibri" w:eastAsia="Calibri" w:hAnsi="Calibri"/>
          <w:sz w:val="22"/>
          <w:szCs w:val="22"/>
          <w:lang w:val="es-PE" w:eastAsia="en-US"/>
        </w:rPr>
        <w:lastRenderedPageBreak/>
        <w:t xml:space="preserve">residual mínima después de la cirugía y terapia con intención curativa (MERMAID-2). Aprobación de Nuevo Estudio Clínico MERMAID-2. </w:t>
      </w:r>
      <w:r>
        <w:rPr>
          <w:rFonts w:ascii="Calibri" w:eastAsia="Calibri" w:hAnsi="Calibri"/>
          <w:sz w:val="22"/>
          <w:szCs w:val="22"/>
          <w:lang w:val="es-PE" w:eastAsia="en-US"/>
        </w:rPr>
        <w:t xml:space="preserve">presentado por MC </w:t>
      </w:r>
      <w:r w:rsidRPr="00F81081">
        <w:rPr>
          <w:rFonts w:ascii="Calibri" w:eastAsia="Calibri" w:hAnsi="Calibri"/>
          <w:sz w:val="22"/>
          <w:szCs w:val="22"/>
          <w:lang w:val="es-PE" w:eastAsia="en-US"/>
        </w:rPr>
        <w:t>Roberto Villacorta Carranza Investigador Principal</w:t>
      </w:r>
    </w:p>
    <w:p w14:paraId="47F8B97D" w14:textId="3007FDEA" w:rsidR="00F81081" w:rsidRPr="00F81081" w:rsidRDefault="00F81081" w:rsidP="00056C5A">
      <w:pPr>
        <w:pStyle w:val="Prrafodelista"/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2BF0C2D5" w14:textId="4CDBC52F" w:rsidR="00F81081" w:rsidRPr="007D51CF" w:rsidRDefault="00056C5A" w:rsidP="00165E47">
      <w:pPr>
        <w:pStyle w:val="Prrafodelista"/>
        <w:numPr>
          <w:ilvl w:val="0"/>
          <w:numId w:val="16"/>
        </w:numPr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7D51CF">
        <w:rPr>
          <w:rFonts w:ascii="Calibri" w:eastAsia="Calibri" w:hAnsi="Calibri"/>
          <w:sz w:val="22"/>
          <w:szCs w:val="22"/>
          <w:lang w:val="es-PE" w:eastAsia="en-US"/>
        </w:rPr>
        <w:t>Revisión y aprobación de proyectos de investigación presentados por alumnos, internos de ciencias de la salud, residentes y trabajadores del hospital, los cuales fueron aprobado en la modalidad</w:t>
      </w:r>
      <w:r w:rsidR="00551C1D" w:rsidRPr="007D51CF">
        <w:rPr>
          <w:rFonts w:ascii="Calibri" w:eastAsia="Calibri" w:hAnsi="Calibri"/>
          <w:sz w:val="22"/>
          <w:szCs w:val="22"/>
          <w:lang w:val="es-PE" w:eastAsia="en-US"/>
        </w:rPr>
        <w:t xml:space="preserve"> aprobación expedita en un total de </w:t>
      </w:r>
      <w:r w:rsidR="007D51CF" w:rsidRPr="007D51CF">
        <w:rPr>
          <w:rFonts w:ascii="Calibri" w:eastAsia="Calibri" w:hAnsi="Calibri"/>
          <w:sz w:val="22"/>
          <w:szCs w:val="22"/>
          <w:lang w:val="es-PE" w:eastAsia="en-US"/>
        </w:rPr>
        <w:t>38</w:t>
      </w:r>
    </w:p>
    <w:p w14:paraId="6D47A0CA" w14:textId="6309046C" w:rsidR="004D7A26" w:rsidRDefault="004D7A26" w:rsidP="004D7A26">
      <w:pPr>
        <w:keepNext/>
        <w:ind w:left="708"/>
        <w:jc w:val="both"/>
        <w:outlineLvl w:val="0"/>
        <w:rPr>
          <w:rFonts w:ascii="Calibri" w:eastAsia="Calibri" w:hAnsi="Calibri"/>
          <w:sz w:val="22"/>
          <w:szCs w:val="22"/>
          <w:lang w:val="es-PE" w:eastAsia="en-US"/>
        </w:rPr>
      </w:pPr>
    </w:p>
    <w:p w14:paraId="6049C572" w14:textId="417791D3" w:rsidR="00551C1D" w:rsidRPr="006F7CA5" w:rsidRDefault="00B74E96" w:rsidP="00165E47">
      <w:pPr>
        <w:pStyle w:val="Prrafodelista"/>
        <w:numPr>
          <w:ilvl w:val="0"/>
          <w:numId w:val="16"/>
        </w:numPr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6F7CA5">
        <w:rPr>
          <w:rFonts w:ascii="Calibri" w:eastAsia="Calibri" w:hAnsi="Calibri"/>
          <w:sz w:val="22"/>
          <w:szCs w:val="22"/>
          <w:lang w:val="es-PE" w:eastAsia="en-US"/>
        </w:rPr>
        <w:t>Cambio de documentos normativos</w:t>
      </w:r>
      <w:r w:rsidR="00C339AA"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</w:p>
    <w:p w14:paraId="23222D5C" w14:textId="77777777" w:rsidR="00FC784D" w:rsidRPr="006F7CA5" w:rsidRDefault="00FC784D" w:rsidP="006F7CA5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6A4FA6D3" w14:textId="2C7AE221" w:rsidR="00CE6542" w:rsidRDefault="00B74E96" w:rsidP="00CE6542">
      <w:pPr>
        <w:pStyle w:val="Prrafodelista"/>
        <w:numPr>
          <w:ilvl w:val="0"/>
          <w:numId w:val="26"/>
        </w:numPr>
        <w:spacing w:line="259" w:lineRule="auto"/>
        <w:ind w:left="1353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6F7CA5">
        <w:rPr>
          <w:rFonts w:ascii="Calibri" w:eastAsia="Calibri" w:hAnsi="Calibri"/>
          <w:sz w:val="22"/>
          <w:szCs w:val="22"/>
          <w:lang w:val="es-PE" w:eastAsia="en-US"/>
        </w:rPr>
        <w:t>En vista que el CIEI del HNDA</w:t>
      </w:r>
      <w:r w:rsidR="00CE6542">
        <w:rPr>
          <w:rFonts w:ascii="Calibri" w:eastAsia="Calibri" w:hAnsi="Calibri"/>
          <w:sz w:val="22"/>
          <w:szCs w:val="22"/>
          <w:lang w:val="es-PE" w:eastAsia="en-US"/>
        </w:rPr>
        <w:t>C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, no  estaba inscrito ante el Instituto Nacional de Salud (INS), se empezó con las actividades de solicitud de asistencia técnica para </w:t>
      </w:r>
      <w:r w:rsidR="00165E47">
        <w:rPr>
          <w:rFonts w:ascii="Calibri" w:eastAsia="Calibri" w:hAnsi="Calibri"/>
          <w:sz w:val="22"/>
          <w:szCs w:val="22"/>
          <w:lang w:val="es-PE" w:eastAsia="en-US"/>
        </w:rPr>
        <w:t xml:space="preserve">la </w:t>
      </w:r>
      <w:r w:rsidR="00165E47" w:rsidRPr="006F7CA5">
        <w:rPr>
          <w:rFonts w:ascii="Calibri" w:eastAsia="Calibri" w:hAnsi="Calibri"/>
          <w:sz w:val="22"/>
          <w:szCs w:val="22"/>
          <w:lang w:val="es-PE" w:eastAsia="en-US"/>
        </w:rPr>
        <w:t>inscrip</w:t>
      </w:r>
      <w:r w:rsidR="00165E47">
        <w:rPr>
          <w:rFonts w:ascii="Calibri" w:eastAsia="Calibri" w:hAnsi="Calibri"/>
          <w:sz w:val="22"/>
          <w:szCs w:val="22"/>
          <w:lang w:val="es-PE" w:eastAsia="en-US"/>
        </w:rPr>
        <w:t>ción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="00165E47">
        <w:rPr>
          <w:rFonts w:ascii="Calibri" w:eastAsia="Calibri" w:hAnsi="Calibri"/>
          <w:sz w:val="22"/>
          <w:szCs w:val="22"/>
          <w:lang w:val="es-PE" w:eastAsia="en-US"/>
        </w:rPr>
        <w:t xml:space="preserve">del CIEI 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ante INS, siendo el 28 de Octubre del 2020 la primera reunión </w:t>
      </w:r>
      <w:r w:rsidR="00165E47">
        <w:rPr>
          <w:rFonts w:ascii="Calibri" w:eastAsia="Calibri" w:hAnsi="Calibri"/>
          <w:sz w:val="22"/>
          <w:szCs w:val="22"/>
          <w:lang w:val="es-PE" w:eastAsia="en-US"/>
        </w:rPr>
        <w:t xml:space="preserve"> por la 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>plataforma Zoom, contando con la</w:t>
      </w:r>
      <w:r w:rsidR="00FC784D"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asesoría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del </w:t>
      </w:r>
      <w:r w:rsidR="00CE6542" w:rsidRPr="006F7CA5">
        <w:rPr>
          <w:rFonts w:ascii="Calibri" w:eastAsia="Calibri" w:hAnsi="Calibri"/>
          <w:sz w:val="22"/>
          <w:szCs w:val="22"/>
          <w:lang w:val="es-PE" w:eastAsia="en-US"/>
        </w:rPr>
        <w:t>D</w:t>
      </w:r>
      <w:r w:rsidR="00165E47">
        <w:rPr>
          <w:rFonts w:ascii="Calibri" w:eastAsia="Calibri" w:hAnsi="Calibri"/>
          <w:sz w:val="22"/>
          <w:szCs w:val="22"/>
          <w:lang w:val="es-PE" w:eastAsia="en-US"/>
        </w:rPr>
        <w:t>r</w:t>
      </w:r>
      <w:r w:rsidR="00CE6542" w:rsidRPr="006F7CA5">
        <w:rPr>
          <w:rFonts w:ascii="Calibri" w:eastAsia="Calibri" w:hAnsi="Calibri"/>
          <w:sz w:val="22"/>
          <w:szCs w:val="22"/>
          <w:lang w:val="es-PE" w:eastAsia="en-US"/>
        </w:rPr>
        <w:t>.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Cergio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Espejo La Rosa por INS y </w:t>
      </w:r>
      <w:r w:rsidR="00FC784D" w:rsidRPr="006F7CA5">
        <w:rPr>
          <w:rFonts w:ascii="Calibri" w:eastAsia="Calibri" w:hAnsi="Calibri"/>
          <w:sz w:val="22"/>
          <w:szCs w:val="22"/>
          <w:lang w:val="es-PE" w:eastAsia="en-US"/>
        </w:rPr>
        <w:t>Dr.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Cesar Bonilla A, </w:t>
      </w:r>
      <w:r w:rsidR="00FC784D" w:rsidRPr="006F7CA5">
        <w:rPr>
          <w:rFonts w:ascii="Calibri" w:eastAsia="Calibri" w:hAnsi="Calibri"/>
          <w:sz w:val="22"/>
          <w:szCs w:val="22"/>
          <w:lang w:val="es-PE" w:eastAsia="en-US"/>
        </w:rPr>
        <w:t>Dr.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Juan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Hiyagon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Kiam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y </w:t>
      </w:r>
      <w:r w:rsidR="00FC784D" w:rsidRPr="006F7CA5">
        <w:rPr>
          <w:rFonts w:ascii="Calibri" w:eastAsia="Calibri" w:hAnsi="Calibri"/>
          <w:sz w:val="22"/>
          <w:szCs w:val="22"/>
          <w:lang w:val="es-PE" w:eastAsia="en-US"/>
        </w:rPr>
        <w:t>Dra.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Roxana Obando por HNDAC, en dicha reunió se dio a conocer los documentos </w:t>
      </w:r>
      <w:r w:rsidR="00FC784D" w:rsidRPr="006F7CA5">
        <w:rPr>
          <w:rFonts w:ascii="Calibri" w:eastAsia="Calibri" w:hAnsi="Calibri"/>
          <w:sz w:val="22"/>
          <w:szCs w:val="22"/>
          <w:lang w:val="es-PE" w:eastAsia="en-US"/>
        </w:rPr>
        <w:t>normativos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que se contaba y a la vez </w:t>
      </w:r>
      <w:r w:rsidR="00FC784D" w:rsidRPr="006F7CA5">
        <w:rPr>
          <w:rFonts w:ascii="Calibri" w:eastAsia="Calibri" w:hAnsi="Calibri"/>
          <w:sz w:val="22"/>
          <w:szCs w:val="22"/>
          <w:lang w:val="es-PE" w:eastAsia="en-US"/>
        </w:rPr>
        <w:t>mencionaron que algunos documentos tenían que ser modificados.</w:t>
      </w:r>
    </w:p>
    <w:p w14:paraId="3491E398" w14:textId="12BCA697" w:rsidR="00FC784D" w:rsidRPr="00CE6542" w:rsidRDefault="00FC784D" w:rsidP="00CE6542">
      <w:pPr>
        <w:pStyle w:val="Prrafodelista"/>
        <w:numPr>
          <w:ilvl w:val="0"/>
          <w:numId w:val="26"/>
        </w:numPr>
        <w:spacing w:line="259" w:lineRule="auto"/>
        <w:ind w:left="1353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CE6542">
        <w:rPr>
          <w:rFonts w:ascii="Calibri" w:eastAsia="Calibri" w:hAnsi="Calibri"/>
          <w:sz w:val="22"/>
          <w:szCs w:val="22"/>
          <w:lang w:val="es-PE" w:eastAsia="en-US"/>
        </w:rPr>
        <w:t xml:space="preserve">Modificación de integrantes de CEI del HNDAC, el cual con RD </w:t>
      </w:r>
      <w:proofErr w:type="spellStart"/>
      <w:r w:rsidRPr="00CE6542">
        <w:rPr>
          <w:rFonts w:ascii="Calibri" w:eastAsia="Calibri" w:hAnsi="Calibri"/>
          <w:sz w:val="22"/>
          <w:szCs w:val="22"/>
          <w:lang w:val="es-PE" w:eastAsia="en-US"/>
        </w:rPr>
        <w:t>N°</w:t>
      </w:r>
      <w:proofErr w:type="spellEnd"/>
      <w:r w:rsidRPr="00CE6542">
        <w:rPr>
          <w:rFonts w:ascii="Calibri" w:eastAsia="Calibri" w:hAnsi="Calibri"/>
          <w:sz w:val="22"/>
          <w:szCs w:val="22"/>
          <w:lang w:val="es-PE" w:eastAsia="en-US"/>
        </w:rPr>
        <w:t xml:space="preserve"> 248-2020-HNDAc-DG, de fecha 28 de </w:t>
      </w:r>
      <w:proofErr w:type="gramStart"/>
      <w:r w:rsidRPr="00CE6542">
        <w:rPr>
          <w:rFonts w:ascii="Calibri" w:eastAsia="Calibri" w:hAnsi="Calibri"/>
          <w:sz w:val="22"/>
          <w:szCs w:val="22"/>
          <w:lang w:val="es-PE" w:eastAsia="en-US"/>
        </w:rPr>
        <w:t>Diciembre</w:t>
      </w:r>
      <w:proofErr w:type="gramEnd"/>
      <w:r w:rsidRPr="00CE6542">
        <w:rPr>
          <w:rFonts w:ascii="Calibri" w:eastAsia="Calibri" w:hAnsi="Calibri"/>
          <w:sz w:val="22"/>
          <w:szCs w:val="22"/>
          <w:lang w:val="es-PE" w:eastAsia="en-US"/>
        </w:rPr>
        <w:t xml:space="preserve"> del 2020, consta la nueva conformación del CEI</w:t>
      </w:r>
    </w:p>
    <w:p w14:paraId="11EB571B" w14:textId="0C797124" w:rsidR="00FC784D" w:rsidRDefault="00FC784D" w:rsidP="00B74E96">
      <w:pPr>
        <w:pStyle w:val="Prrafodelista"/>
        <w:keepNext/>
        <w:jc w:val="both"/>
        <w:outlineLvl w:val="0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tblInd w:w="1566" w:type="dxa"/>
        <w:tblLook w:val="04A0" w:firstRow="1" w:lastRow="0" w:firstColumn="1" w:lastColumn="0" w:noHBand="0" w:noVBand="1"/>
      </w:tblPr>
      <w:tblGrid>
        <w:gridCol w:w="4564"/>
        <w:gridCol w:w="2369"/>
      </w:tblGrid>
      <w:tr w:rsidR="00FC784D" w14:paraId="517AA67E" w14:textId="77777777" w:rsidTr="00FC784D">
        <w:tc>
          <w:tcPr>
            <w:tcW w:w="4564" w:type="dxa"/>
          </w:tcPr>
          <w:p w14:paraId="774821AF" w14:textId="77777777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Nombre y Apellidos</w:t>
            </w:r>
          </w:p>
        </w:tc>
        <w:tc>
          <w:tcPr>
            <w:tcW w:w="2369" w:type="dxa"/>
          </w:tcPr>
          <w:p w14:paraId="25413428" w14:textId="541B75BA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Cargo en el </w:t>
            </w:r>
            <w:r w:rsidR="00165E47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Comité</w:t>
            </w:r>
          </w:p>
        </w:tc>
      </w:tr>
      <w:tr w:rsidR="00FC784D" w14:paraId="43FEA63F" w14:textId="77777777" w:rsidTr="00FC784D">
        <w:tc>
          <w:tcPr>
            <w:tcW w:w="4564" w:type="dxa"/>
          </w:tcPr>
          <w:p w14:paraId="6951FFF2" w14:textId="77777777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Dr. Cesar Antonio Bonilla Asalde </w:t>
            </w:r>
          </w:p>
        </w:tc>
        <w:tc>
          <w:tcPr>
            <w:tcW w:w="2369" w:type="dxa"/>
          </w:tcPr>
          <w:p w14:paraId="09D4CE65" w14:textId="77777777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Presidente</w:t>
            </w:r>
          </w:p>
        </w:tc>
      </w:tr>
      <w:tr w:rsidR="00FC784D" w14:paraId="078C706D" w14:textId="77777777" w:rsidTr="00FC784D">
        <w:tc>
          <w:tcPr>
            <w:tcW w:w="4564" w:type="dxa"/>
          </w:tcPr>
          <w:p w14:paraId="1B3CA983" w14:textId="77777777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Dra. Roxana Obando Zegarra</w:t>
            </w:r>
          </w:p>
        </w:tc>
        <w:tc>
          <w:tcPr>
            <w:tcW w:w="2369" w:type="dxa"/>
          </w:tcPr>
          <w:p w14:paraId="013FCC47" w14:textId="77777777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Secretaria técnica</w:t>
            </w:r>
          </w:p>
        </w:tc>
      </w:tr>
      <w:tr w:rsidR="00FC784D" w14:paraId="783DB863" w14:textId="77777777" w:rsidTr="006E6DE4">
        <w:tc>
          <w:tcPr>
            <w:tcW w:w="4564" w:type="dxa"/>
          </w:tcPr>
          <w:p w14:paraId="31C1B4A8" w14:textId="77777777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Lic. Elizabeth Chero Ballón de Alcántara</w:t>
            </w:r>
          </w:p>
        </w:tc>
        <w:tc>
          <w:tcPr>
            <w:tcW w:w="2369" w:type="dxa"/>
          </w:tcPr>
          <w:p w14:paraId="6F3C52B4" w14:textId="10E4D450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Titulares</w:t>
            </w:r>
          </w:p>
        </w:tc>
      </w:tr>
      <w:tr w:rsidR="00FC784D" w14:paraId="385451A5" w14:textId="77777777" w:rsidTr="005872C0">
        <w:tc>
          <w:tcPr>
            <w:tcW w:w="4564" w:type="dxa"/>
          </w:tcPr>
          <w:p w14:paraId="112E6AF7" w14:textId="7B6FB3DF" w:rsidR="00FC784D" w:rsidRDefault="00CE6542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Dra.</w:t>
            </w:r>
            <w:r w:rsidR="00FC784D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Claudia Milagros Arispe </w:t>
            </w:r>
            <w:proofErr w:type="spellStart"/>
            <w:r w:rsidR="00FC784D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Alburque</w:t>
            </w: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q</w:t>
            </w:r>
            <w:r w:rsidR="00FC784D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ue</w:t>
            </w:r>
            <w:proofErr w:type="spellEnd"/>
          </w:p>
        </w:tc>
        <w:tc>
          <w:tcPr>
            <w:tcW w:w="2369" w:type="dxa"/>
          </w:tcPr>
          <w:p w14:paraId="3CCA4F63" w14:textId="6D78579D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Titulares</w:t>
            </w:r>
          </w:p>
        </w:tc>
      </w:tr>
      <w:tr w:rsidR="00FC784D" w14:paraId="508E0C25" w14:textId="77777777" w:rsidTr="009C0548">
        <w:tc>
          <w:tcPr>
            <w:tcW w:w="4564" w:type="dxa"/>
          </w:tcPr>
          <w:p w14:paraId="72D7B342" w14:textId="4E7D706A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Abg. Rosa </w:t>
            </w:r>
            <w:r w:rsidR="00CE6542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Nélida</w:t>
            </w: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Alagón Oros</w:t>
            </w:r>
          </w:p>
        </w:tc>
        <w:tc>
          <w:tcPr>
            <w:tcW w:w="2369" w:type="dxa"/>
          </w:tcPr>
          <w:p w14:paraId="5804F093" w14:textId="3CC61BA5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Titulares</w:t>
            </w:r>
          </w:p>
        </w:tc>
      </w:tr>
      <w:tr w:rsidR="00FC784D" w14:paraId="2440B41A" w14:textId="77777777" w:rsidTr="00EF78D4">
        <w:tc>
          <w:tcPr>
            <w:tcW w:w="4564" w:type="dxa"/>
          </w:tcPr>
          <w:p w14:paraId="7474D1FD" w14:textId="33BB1915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Dr. Carlos Alva Diaz</w:t>
            </w:r>
          </w:p>
        </w:tc>
        <w:tc>
          <w:tcPr>
            <w:tcW w:w="2369" w:type="dxa"/>
          </w:tcPr>
          <w:p w14:paraId="40A8BBFD" w14:textId="171F5B4A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Titulares</w:t>
            </w:r>
          </w:p>
        </w:tc>
      </w:tr>
      <w:tr w:rsidR="00FC784D" w14:paraId="26B45D00" w14:textId="77777777" w:rsidTr="002C390E">
        <w:tc>
          <w:tcPr>
            <w:tcW w:w="4564" w:type="dxa"/>
          </w:tcPr>
          <w:p w14:paraId="6149FF18" w14:textId="0519F30A" w:rsidR="00FC784D" w:rsidRDefault="00CE6542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Sra.</w:t>
            </w:r>
            <w:r w:rsidR="00FC784D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Clara </w:t>
            </w: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Rosalía</w:t>
            </w:r>
            <w:r w:rsidR="00FC784D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Quezada Solano</w:t>
            </w:r>
          </w:p>
        </w:tc>
        <w:tc>
          <w:tcPr>
            <w:tcW w:w="2369" w:type="dxa"/>
          </w:tcPr>
          <w:p w14:paraId="6ECC17A7" w14:textId="4D630E2B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Titulares</w:t>
            </w:r>
          </w:p>
        </w:tc>
      </w:tr>
      <w:tr w:rsidR="00FC784D" w14:paraId="234D6204" w14:textId="77777777" w:rsidTr="002C390E">
        <w:tc>
          <w:tcPr>
            <w:tcW w:w="4564" w:type="dxa"/>
          </w:tcPr>
          <w:p w14:paraId="032678AE" w14:textId="0CE7447A" w:rsidR="00FC784D" w:rsidRDefault="00CE6542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Lic.</w:t>
            </w:r>
            <w:r w:rsidR="00FC784D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Olga Perea Mercado</w:t>
            </w:r>
          </w:p>
        </w:tc>
        <w:tc>
          <w:tcPr>
            <w:tcW w:w="2369" w:type="dxa"/>
          </w:tcPr>
          <w:p w14:paraId="75F06B32" w14:textId="5B555313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Alternos</w:t>
            </w:r>
          </w:p>
        </w:tc>
      </w:tr>
      <w:tr w:rsidR="00FC784D" w14:paraId="7112D686" w14:textId="77777777" w:rsidTr="002C390E">
        <w:tc>
          <w:tcPr>
            <w:tcW w:w="4564" w:type="dxa"/>
          </w:tcPr>
          <w:p w14:paraId="1069E18E" w14:textId="5CE32C9F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Dra. Juana Cecilia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Matumay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Agapito</w:t>
            </w:r>
          </w:p>
        </w:tc>
        <w:tc>
          <w:tcPr>
            <w:tcW w:w="2369" w:type="dxa"/>
          </w:tcPr>
          <w:p w14:paraId="48FEC686" w14:textId="57DEBED4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Alternos</w:t>
            </w:r>
          </w:p>
        </w:tc>
      </w:tr>
      <w:tr w:rsidR="00FC784D" w14:paraId="2922D3B5" w14:textId="77777777" w:rsidTr="00EB77F3">
        <w:tc>
          <w:tcPr>
            <w:tcW w:w="4564" w:type="dxa"/>
          </w:tcPr>
          <w:p w14:paraId="7060A23D" w14:textId="77777777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Dra. Isabel Pinedo Torres</w:t>
            </w:r>
          </w:p>
        </w:tc>
        <w:tc>
          <w:tcPr>
            <w:tcW w:w="2369" w:type="dxa"/>
          </w:tcPr>
          <w:p w14:paraId="463CE4D0" w14:textId="174BB32B" w:rsidR="00FC784D" w:rsidRDefault="00FC784D" w:rsidP="009841D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Alternos</w:t>
            </w:r>
          </w:p>
        </w:tc>
      </w:tr>
      <w:tr w:rsidR="00FC784D" w14:paraId="56D44D9E" w14:textId="77777777" w:rsidTr="00EB77F3">
        <w:tc>
          <w:tcPr>
            <w:tcW w:w="4564" w:type="dxa"/>
          </w:tcPr>
          <w:p w14:paraId="765CB79F" w14:textId="4D1A8283" w:rsidR="00FC784D" w:rsidRDefault="00FC784D" w:rsidP="00FC784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Dra. Ruth América Aliaga Sánchez</w:t>
            </w:r>
          </w:p>
        </w:tc>
        <w:tc>
          <w:tcPr>
            <w:tcW w:w="2369" w:type="dxa"/>
          </w:tcPr>
          <w:p w14:paraId="5DFD3B2E" w14:textId="0D0DC2C5" w:rsidR="00FC784D" w:rsidRDefault="00FC784D" w:rsidP="00FC784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Alternos</w:t>
            </w:r>
          </w:p>
        </w:tc>
      </w:tr>
      <w:tr w:rsidR="00FC784D" w14:paraId="5F0B8892" w14:textId="77777777" w:rsidTr="00EB77F3">
        <w:tc>
          <w:tcPr>
            <w:tcW w:w="4564" w:type="dxa"/>
          </w:tcPr>
          <w:p w14:paraId="76B55E23" w14:textId="143342BE" w:rsidR="00FC784D" w:rsidRDefault="00FC784D" w:rsidP="00FC784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Sr Melesio Mayra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Ccota</w:t>
            </w:r>
            <w:proofErr w:type="spellEnd"/>
          </w:p>
        </w:tc>
        <w:tc>
          <w:tcPr>
            <w:tcW w:w="2369" w:type="dxa"/>
          </w:tcPr>
          <w:p w14:paraId="26E94BBE" w14:textId="63F5B79C" w:rsidR="00FC784D" w:rsidRDefault="00FC784D" w:rsidP="00FC784D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>Integrantes Alternos</w:t>
            </w:r>
          </w:p>
        </w:tc>
      </w:tr>
    </w:tbl>
    <w:p w14:paraId="62649487" w14:textId="77777777" w:rsidR="006F7CA5" w:rsidRDefault="006F7CA5" w:rsidP="006F7CA5">
      <w:pPr>
        <w:pStyle w:val="Prrafodelista"/>
        <w:keepNext/>
        <w:ind w:left="1440"/>
        <w:jc w:val="both"/>
        <w:outlineLvl w:val="0"/>
        <w:rPr>
          <w:rFonts w:ascii="Arial" w:hAnsi="Arial" w:cs="Arial"/>
          <w:bCs/>
          <w:sz w:val="18"/>
          <w:szCs w:val="18"/>
        </w:rPr>
      </w:pPr>
    </w:p>
    <w:p w14:paraId="0D213660" w14:textId="3F7137D1" w:rsidR="006F6333" w:rsidRPr="006F7CA5" w:rsidRDefault="006F7CA5" w:rsidP="00CE6542">
      <w:pPr>
        <w:pStyle w:val="Prrafodelista"/>
        <w:numPr>
          <w:ilvl w:val="0"/>
          <w:numId w:val="26"/>
        </w:numPr>
        <w:spacing w:line="259" w:lineRule="auto"/>
        <w:ind w:left="1276" w:hanging="283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Ac</w:t>
      </w:r>
      <w:r w:rsidR="006F6333"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tualización del Reglamento 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del Comité Institucional de Ética en Investigación de HNDAC, elaborado por el CIEI del HNDAC, aprobado con RD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N°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182-2020-HNDAC-DG, con fecha 17 de Setiembre 2020</w:t>
      </w:r>
      <w:r>
        <w:rPr>
          <w:rFonts w:ascii="Calibri" w:eastAsia="Calibri" w:hAnsi="Calibri"/>
          <w:sz w:val="22"/>
          <w:szCs w:val="22"/>
          <w:lang w:val="es-PE" w:eastAsia="en-US"/>
        </w:rPr>
        <w:t>.</w:t>
      </w:r>
    </w:p>
    <w:p w14:paraId="65D7AB8A" w14:textId="77777777" w:rsidR="006F7CA5" w:rsidRPr="006F7CA5" w:rsidRDefault="006F7CA5" w:rsidP="006F7CA5">
      <w:pPr>
        <w:pStyle w:val="Prrafodelista"/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29F62CC0" w14:textId="757729FC" w:rsidR="00FC784D" w:rsidRPr="006F7CA5" w:rsidRDefault="006F6333" w:rsidP="00CE6542">
      <w:pPr>
        <w:pStyle w:val="Prrafodelista"/>
        <w:numPr>
          <w:ilvl w:val="0"/>
          <w:numId w:val="26"/>
        </w:numPr>
        <w:spacing w:line="259" w:lineRule="auto"/>
        <w:ind w:left="1276" w:hanging="283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Actualización </w:t>
      </w:r>
      <w:r w:rsidR="006F7CA5" w:rsidRPr="006F7CA5">
        <w:rPr>
          <w:rFonts w:ascii="Calibri" w:eastAsia="Calibri" w:hAnsi="Calibri"/>
          <w:sz w:val="22"/>
          <w:szCs w:val="22"/>
          <w:lang w:val="es-PE" w:eastAsia="en-US"/>
        </w:rPr>
        <w:t>del manual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de procedimientos del Comité de Ética e Investigación del HNDAC, elaborado por los integrantes del C</w:t>
      </w:r>
      <w:r w:rsidR="006F7CA5" w:rsidRPr="006F7CA5">
        <w:rPr>
          <w:rFonts w:ascii="Calibri" w:eastAsia="Calibri" w:hAnsi="Calibri"/>
          <w:sz w:val="22"/>
          <w:szCs w:val="22"/>
          <w:lang w:val="es-PE" w:eastAsia="en-US"/>
        </w:rPr>
        <w:t>I</w:t>
      </w: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EI y aprobado con RD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N°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 114-2020-DG-HNDAC, con fecha 05 de mayo 2020</w:t>
      </w:r>
      <w:r w:rsidR="006F7CA5">
        <w:rPr>
          <w:rFonts w:ascii="Calibri" w:eastAsia="Calibri" w:hAnsi="Calibri"/>
          <w:sz w:val="22"/>
          <w:szCs w:val="22"/>
          <w:lang w:val="es-PE" w:eastAsia="en-US"/>
        </w:rPr>
        <w:t>.</w:t>
      </w:r>
    </w:p>
    <w:p w14:paraId="25780953" w14:textId="2FB86651" w:rsidR="006F6333" w:rsidRPr="006F7CA5" w:rsidRDefault="006F6333" w:rsidP="00CE6542">
      <w:pPr>
        <w:pStyle w:val="Prrafodelista"/>
        <w:numPr>
          <w:ilvl w:val="0"/>
          <w:numId w:val="26"/>
        </w:numPr>
        <w:spacing w:line="259" w:lineRule="auto"/>
        <w:ind w:left="1276" w:hanging="283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 w:rsidRPr="006F7CA5">
        <w:rPr>
          <w:rFonts w:ascii="Calibri" w:eastAsia="Calibri" w:hAnsi="Calibri"/>
          <w:sz w:val="22"/>
          <w:szCs w:val="22"/>
          <w:lang w:val="es-PE" w:eastAsia="en-US"/>
        </w:rPr>
        <w:t xml:space="preserve">Elaboración del plan de trabajo del CEI para el año 2020, el cual ha sido aprobado mediante RD 180-DG-HNDAC, con fecha 15 de setiembre 2020, el cual por Pandemia </w:t>
      </w:r>
      <w:proofErr w:type="spellStart"/>
      <w:r w:rsidRPr="006F7CA5">
        <w:rPr>
          <w:rFonts w:ascii="Calibri" w:eastAsia="Calibri" w:hAnsi="Calibri"/>
          <w:sz w:val="22"/>
          <w:szCs w:val="22"/>
          <w:lang w:val="es-PE" w:eastAsia="en-US"/>
        </w:rPr>
        <w:t>Covid</w:t>
      </w:r>
      <w:proofErr w:type="spellEnd"/>
      <w:r w:rsidRPr="006F7CA5">
        <w:rPr>
          <w:rFonts w:ascii="Calibri" w:eastAsia="Calibri" w:hAnsi="Calibri"/>
          <w:sz w:val="22"/>
          <w:szCs w:val="22"/>
          <w:lang w:val="es-PE" w:eastAsia="en-US"/>
        </w:rPr>
        <w:t>- 19 no se pudo cumplir en su totalidad las actividades programadas</w:t>
      </w:r>
      <w:r w:rsidR="006F7CA5">
        <w:rPr>
          <w:rFonts w:ascii="Calibri" w:eastAsia="Calibri" w:hAnsi="Calibri"/>
          <w:sz w:val="22"/>
          <w:szCs w:val="22"/>
          <w:lang w:val="es-PE" w:eastAsia="en-US"/>
        </w:rPr>
        <w:t>; sin embargo, se hizo las gestiones para implementar con un PC, Impresora y muebles para el CIEI del HNDAC y s</w:t>
      </w:r>
      <w:r w:rsidR="00CE6542">
        <w:rPr>
          <w:rFonts w:ascii="Calibri" w:eastAsia="Calibri" w:hAnsi="Calibri"/>
          <w:sz w:val="22"/>
          <w:szCs w:val="22"/>
          <w:lang w:val="es-PE" w:eastAsia="en-US"/>
        </w:rPr>
        <w:t xml:space="preserve">olo se pudo contar con mubles y </w:t>
      </w:r>
      <w:r w:rsidR="00806632">
        <w:rPr>
          <w:rFonts w:ascii="Calibri" w:eastAsia="Calibri" w:hAnsi="Calibri"/>
          <w:sz w:val="22"/>
          <w:szCs w:val="22"/>
          <w:lang w:val="es-PE" w:eastAsia="en-US"/>
        </w:rPr>
        <w:t>estantería</w:t>
      </w:r>
      <w:r w:rsidR="006F7CA5">
        <w:rPr>
          <w:rFonts w:ascii="Calibri" w:eastAsia="Calibri" w:hAnsi="Calibri"/>
          <w:sz w:val="22"/>
          <w:szCs w:val="22"/>
          <w:lang w:val="es-PE" w:eastAsia="en-US"/>
        </w:rPr>
        <w:t>.</w:t>
      </w:r>
    </w:p>
    <w:p w14:paraId="717F218A" w14:textId="77777777" w:rsidR="006F6333" w:rsidRPr="006F7CA5" w:rsidRDefault="006F6333" w:rsidP="006F7CA5">
      <w:pPr>
        <w:pStyle w:val="Prrafodelista"/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366A6EC8" w14:textId="146AC6EE" w:rsidR="00FC784D" w:rsidRPr="00806632" w:rsidRDefault="00165E47" w:rsidP="00165E47">
      <w:pPr>
        <w:pStyle w:val="Prrafodelista"/>
        <w:keepNext/>
        <w:numPr>
          <w:ilvl w:val="0"/>
          <w:numId w:val="16"/>
        </w:numPr>
        <w:ind w:hanging="294"/>
        <w:jc w:val="both"/>
        <w:outlineLvl w:val="0"/>
        <w:rPr>
          <w:rFonts w:ascii="Calibri" w:eastAsia="Calibri" w:hAnsi="Calibri"/>
          <w:sz w:val="22"/>
          <w:szCs w:val="22"/>
          <w:lang w:val="es-PE" w:eastAsia="en-US"/>
        </w:rPr>
      </w:pPr>
      <w:r w:rsidRPr="00806632">
        <w:rPr>
          <w:rFonts w:ascii="Calibri" w:eastAsia="Calibri" w:hAnsi="Calibri"/>
          <w:sz w:val="22"/>
          <w:szCs w:val="22"/>
          <w:lang w:val="es-PE" w:eastAsia="en-US"/>
        </w:rPr>
        <w:lastRenderedPageBreak/>
        <w:t xml:space="preserve">Los miembros del CIEI del HNDAC, en el 2019 </w:t>
      </w:r>
      <w:r w:rsidR="00806632" w:rsidRPr="00806632">
        <w:rPr>
          <w:rFonts w:ascii="Calibri" w:eastAsia="Calibri" w:hAnsi="Calibri"/>
          <w:sz w:val="22"/>
          <w:szCs w:val="22"/>
          <w:lang w:val="es-PE" w:eastAsia="en-US"/>
        </w:rPr>
        <w:t>recibieron</w:t>
      </w:r>
      <w:r w:rsidRPr="00806632">
        <w:rPr>
          <w:rFonts w:ascii="Calibri" w:eastAsia="Calibri" w:hAnsi="Calibri"/>
          <w:sz w:val="22"/>
          <w:szCs w:val="22"/>
          <w:lang w:val="es-PE" w:eastAsia="en-US"/>
        </w:rPr>
        <w:t xml:space="preserve"> capacitación en temas relacionados a ética y </w:t>
      </w:r>
      <w:r w:rsidR="00806632" w:rsidRPr="00806632">
        <w:rPr>
          <w:rFonts w:ascii="Calibri" w:eastAsia="Calibri" w:hAnsi="Calibri"/>
          <w:sz w:val="22"/>
          <w:szCs w:val="22"/>
          <w:lang w:val="es-PE" w:eastAsia="en-US"/>
        </w:rPr>
        <w:t>bioética</w:t>
      </w:r>
      <w:r w:rsidRPr="00806632">
        <w:rPr>
          <w:rFonts w:ascii="Calibri" w:eastAsia="Calibri" w:hAnsi="Calibri"/>
          <w:sz w:val="22"/>
          <w:szCs w:val="22"/>
          <w:lang w:val="es-PE" w:eastAsia="en-US"/>
        </w:rPr>
        <w:t xml:space="preserve"> de </w:t>
      </w:r>
      <w:r w:rsidR="00806632" w:rsidRPr="00806632">
        <w:rPr>
          <w:rFonts w:ascii="Calibri" w:eastAsia="Calibri" w:hAnsi="Calibri"/>
          <w:sz w:val="22"/>
          <w:szCs w:val="22"/>
          <w:lang w:val="es-PE" w:eastAsia="en-US"/>
        </w:rPr>
        <w:t>Investigación</w:t>
      </w:r>
      <w:r w:rsidRPr="00806632">
        <w:rPr>
          <w:rFonts w:ascii="Calibri" w:eastAsia="Calibri" w:hAnsi="Calibri"/>
          <w:sz w:val="22"/>
          <w:szCs w:val="22"/>
          <w:lang w:val="es-PE" w:eastAsia="en-US"/>
        </w:rPr>
        <w:t>, dictado por la Universidad Nacional del Callao y por situaciones</w:t>
      </w:r>
      <w:r w:rsidR="00806632" w:rsidRPr="00806632">
        <w:rPr>
          <w:rFonts w:ascii="Calibri" w:eastAsia="Calibri" w:hAnsi="Calibri"/>
          <w:sz w:val="22"/>
          <w:szCs w:val="22"/>
          <w:lang w:val="es-PE" w:eastAsia="en-US"/>
        </w:rPr>
        <w:t xml:space="preserve"> de Pandemia</w:t>
      </w:r>
      <w:r w:rsidRPr="00806632">
        <w:rPr>
          <w:rFonts w:ascii="Calibri" w:eastAsia="Calibri" w:hAnsi="Calibri"/>
          <w:sz w:val="22"/>
          <w:szCs w:val="22"/>
          <w:lang w:val="es-PE" w:eastAsia="en-US"/>
        </w:rPr>
        <w:t xml:space="preserve"> </w:t>
      </w:r>
      <w:r w:rsidR="00806632" w:rsidRPr="00806632">
        <w:rPr>
          <w:rFonts w:ascii="Calibri" w:eastAsia="Calibri" w:hAnsi="Calibri"/>
          <w:sz w:val="22"/>
          <w:szCs w:val="22"/>
          <w:lang w:val="es-PE" w:eastAsia="en-US"/>
        </w:rPr>
        <w:t>no se programó otras capacitaciones.</w:t>
      </w:r>
    </w:p>
    <w:p w14:paraId="3EED4F5C" w14:textId="75A29096" w:rsidR="00806632" w:rsidRDefault="00806632" w:rsidP="00806632">
      <w:pPr>
        <w:pStyle w:val="Prrafodelista"/>
        <w:numPr>
          <w:ilvl w:val="0"/>
          <w:numId w:val="16"/>
        </w:numPr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Comentarios Finales:</w:t>
      </w:r>
    </w:p>
    <w:p w14:paraId="7891BA0F" w14:textId="495B1FCF" w:rsidR="00806632" w:rsidRDefault="00806632" w:rsidP="00806632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Continuación con la inscripción del CIEI ante INS</w:t>
      </w:r>
    </w:p>
    <w:p w14:paraId="0540110E" w14:textId="1560C2EA" w:rsidR="00806632" w:rsidRPr="00806632" w:rsidRDefault="00806632" w:rsidP="00806632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  <w:r>
        <w:rPr>
          <w:rFonts w:ascii="Calibri" w:eastAsia="Calibri" w:hAnsi="Calibri"/>
          <w:sz w:val="22"/>
          <w:szCs w:val="22"/>
          <w:lang w:val="es-PE" w:eastAsia="en-US"/>
        </w:rPr>
        <w:t>Modificación de documentos normativos según recomendaciones de INS</w:t>
      </w:r>
    </w:p>
    <w:p w14:paraId="144D0D8D" w14:textId="77777777" w:rsidR="00601C2E" w:rsidRPr="00601C2E" w:rsidRDefault="00601C2E" w:rsidP="00601C2E">
      <w:pPr>
        <w:pStyle w:val="Prrafodelista"/>
        <w:spacing w:line="259" w:lineRule="auto"/>
        <w:jc w:val="both"/>
        <w:rPr>
          <w:rFonts w:ascii="Calibri" w:eastAsia="Calibri" w:hAnsi="Calibri"/>
          <w:sz w:val="22"/>
          <w:szCs w:val="22"/>
          <w:lang w:val="es-PE" w:eastAsia="en-US"/>
        </w:rPr>
      </w:pPr>
    </w:p>
    <w:p w14:paraId="22908764" w14:textId="77777777" w:rsidR="007B2029" w:rsidRDefault="007B2029" w:rsidP="007B202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20D6651" w14:textId="77777777" w:rsidR="00447C04" w:rsidRPr="00604215" w:rsidRDefault="00447C04" w:rsidP="00447C04">
      <w:pPr>
        <w:pStyle w:val="Sinespaciado"/>
        <w:rPr>
          <w:rFonts w:ascii="Arial" w:hAnsi="Arial" w:cs="Arial"/>
          <w:sz w:val="20"/>
          <w:szCs w:val="20"/>
        </w:rPr>
      </w:pPr>
    </w:p>
    <w:p w14:paraId="571AE55A" w14:textId="77777777" w:rsidR="00447C04" w:rsidRPr="00604215" w:rsidRDefault="00447C04" w:rsidP="00447C04">
      <w:pPr>
        <w:pStyle w:val="Sinespaciado"/>
        <w:rPr>
          <w:rFonts w:ascii="Arial" w:hAnsi="Arial" w:cs="Arial"/>
          <w:sz w:val="20"/>
          <w:szCs w:val="20"/>
        </w:rPr>
      </w:pPr>
    </w:p>
    <w:p w14:paraId="3DDD82D1" w14:textId="77777777" w:rsidR="00447C04" w:rsidRPr="00604215" w:rsidRDefault="00447C04" w:rsidP="00447C04">
      <w:pPr>
        <w:pStyle w:val="Sinespaciado"/>
        <w:rPr>
          <w:rFonts w:ascii="Arial" w:hAnsi="Arial" w:cs="Arial"/>
          <w:sz w:val="20"/>
          <w:szCs w:val="20"/>
        </w:rPr>
      </w:pPr>
    </w:p>
    <w:p w14:paraId="75F06397" w14:textId="77777777" w:rsidR="00447C04" w:rsidRPr="00604215" w:rsidRDefault="00F522DB" w:rsidP="00447C04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58240" behindDoc="1" locked="0" layoutInCell="1" allowOverlap="1" wp14:anchorId="014EE6E6" wp14:editId="4AFCB0B7">
            <wp:simplePos x="0" y="0"/>
            <wp:positionH relativeFrom="column">
              <wp:posOffset>1738796</wp:posOffset>
            </wp:positionH>
            <wp:positionV relativeFrom="paragraph">
              <wp:posOffset>48178</wp:posOffset>
            </wp:positionV>
            <wp:extent cx="2154804" cy="138119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bonil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38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985A1" w14:textId="77777777" w:rsidR="00447C04" w:rsidRPr="00604215" w:rsidRDefault="00447C04" w:rsidP="00447C0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DF82903" w14:textId="77777777" w:rsidR="00447C04" w:rsidRPr="00604215" w:rsidRDefault="00447C04" w:rsidP="00447C04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44A226C" w14:textId="77777777" w:rsidR="00447C04" w:rsidRPr="00604215" w:rsidRDefault="00447C04" w:rsidP="00447C04">
      <w:pPr>
        <w:pStyle w:val="Sinespaciado"/>
        <w:rPr>
          <w:rFonts w:ascii="Arial" w:hAnsi="Arial" w:cs="Arial"/>
          <w:sz w:val="20"/>
          <w:szCs w:val="20"/>
        </w:rPr>
      </w:pPr>
    </w:p>
    <w:p w14:paraId="4B1743E7" w14:textId="77777777" w:rsidR="00447C04" w:rsidRPr="00604215" w:rsidRDefault="00447C04" w:rsidP="00447C04">
      <w:pPr>
        <w:pStyle w:val="Sinespaciado"/>
        <w:rPr>
          <w:rFonts w:ascii="Arial" w:hAnsi="Arial" w:cs="Arial"/>
          <w:sz w:val="20"/>
          <w:szCs w:val="20"/>
        </w:rPr>
      </w:pPr>
    </w:p>
    <w:p w14:paraId="5694D75F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27174B47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43AFAE9F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45CADCB5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1281E885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1CC1E4D9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55752AF4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0AFDAF7B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4141B72F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111D5414" w14:textId="77777777" w:rsidR="00F522DB" w:rsidRDefault="00F522DB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2D2F3A1D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07D542E1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p w14:paraId="1B736B23" w14:textId="77777777" w:rsidR="00447C04" w:rsidRDefault="00447C04" w:rsidP="00447C04">
      <w:pPr>
        <w:pStyle w:val="Sinespaciado"/>
        <w:rPr>
          <w:rFonts w:ascii="Arial" w:hAnsi="Arial" w:cs="Arial"/>
          <w:sz w:val="16"/>
          <w:szCs w:val="18"/>
        </w:rPr>
      </w:pPr>
    </w:p>
    <w:sectPr w:rsidR="00447C04" w:rsidSect="000D5F0A">
      <w:headerReference w:type="default" r:id="rId9"/>
      <w:footerReference w:type="default" r:id="rId10"/>
      <w:pgSz w:w="11906" w:h="16838" w:code="9"/>
      <w:pgMar w:top="720" w:right="1418" w:bottom="720" w:left="1418" w:header="284" w:footer="27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F1C3" w14:textId="77777777" w:rsidR="00E4213A" w:rsidRDefault="00E4213A">
      <w:r>
        <w:separator/>
      </w:r>
    </w:p>
  </w:endnote>
  <w:endnote w:type="continuationSeparator" w:id="0">
    <w:p w14:paraId="287D1CE8" w14:textId="77777777" w:rsidR="00E4213A" w:rsidRDefault="00E4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9D0" w14:textId="77777777" w:rsidR="003E1D24" w:rsidRPr="0044798D" w:rsidRDefault="0044798D" w:rsidP="003E1D24">
    <w:pPr>
      <w:tabs>
        <w:tab w:val="center" w:pos="4252"/>
        <w:tab w:val="right" w:pos="8504"/>
        <w:tab w:val="right" w:pos="9180"/>
      </w:tabs>
      <w:ind w:left="-720" w:right="-676"/>
      <w:jc w:val="center"/>
      <w:rPr>
        <w:rFonts w:ascii="Arial" w:hAnsi="Arial" w:cs="Arial"/>
        <w:b/>
        <w:sz w:val="16"/>
        <w:szCs w:val="16"/>
      </w:rPr>
    </w:pPr>
    <w:r w:rsidRPr="0044798D">
      <w:rPr>
        <w:rFonts w:ascii="Arial" w:hAnsi="Arial" w:cs="Arial"/>
        <w:b/>
        <w:sz w:val="16"/>
        <w:szCs w:val="16"/>
      </w:rPr>
      <w:t xml:space="preserve"> </w:t>
    </w:r>
    <w:r w:rsidR="003E1D24" w:rsidRPr="0044798D">
      <w:rPr>
        <w:rFonts w:ascii="Arial" w:hAnsi="Arial" w:cs="Arial"/>
        <w:b/>
        <w:sz w:val="16"/>
        <w:szCs w:val="16"/>
      </w:rPr>
      <w:t>“Establecimiento de Salud Amigo de la Madre, la Niña y el Niño”</w:t>
    </w:r>
  </w:p>
  <w:p w14:paraId="104DD75E" w14:textId="77777777" w:rsidR="00DA350F" w:rsidRPr="003E1D24" w:rsidRDefault="00DA350F" w:rsidP="00136457">
    <w:pPr>
      <w:jc w:val="center"/>
      <w:rPr>
        <w:rFonts w:ascii="Arial Narrow" w:hAnsi="Arial Narrow"/>
        <w:b/>
        <w:sz w:val="6"/>
      </w:rPr>
    </w:pPr>
  </w:p>
  <w:p w14:paraId="154BECB8" w14:textId="77777777" w:rsidR="008A012D" w:rsidRPr="003E1D24" w:rsidRDefault="008A012D" w:rsidP="00136457">
    <w:pPr>
      <w:jc w:val="center"/>
    </w:pPr>
    <w:r w:rsidRPr="003E1D24">
      <w:rPr>
        <w:rFonts w:ascii="Arial Narrow" w:hAnsi="Arial Narrow"/>
        <w:sz w:val="18"/>
      </w:rPr>
      <w:t>Av. Guardia Chalaca N° 2176</w:t>
    </w:r>
    <w:r w:rsidR="00F818A5" w:rsidRPr="003E1D24">
      <w:rPr>
        <w:rFonts w:ascii="Arial Narrow" w:hAnsi="Arial Narrow"/>
        <w:sz w:val="18"/>
      </w:rPr>
      <w:t xml:space="preserve"> -</w:t>
    </w:r>
    <w:r w:rsidRPr="003E1D24">
      <w:rPr>
        <w:rFonts w:ascii="Arial Narrow" w:hAnsi="Arial Narrow"/>
        <w:sz w:val="18"/>
      </w:rPr>
      <w:t xml:space="preserve"> </w:t>
    </w:r>
    <w:r w:rsidR="00F818A5" w:rsidRPr="003E1D24">
      <w:rPr>
        <w:rFonts w:ascii="Arial Narrow" w:hAnsi="Arial Narrow"/>
        <w:sz w:val="18"/>
      </w:rPr>
      <w:t xml:space="preserve">Callao 02 – Lima – Perú  Teléfono: 614-7474 Anexos </w:t>
    </w:r>
    <w:r w:rsidR="00615CA5">
      <w:rPr>
        <w:rFonts w:ascii="Arial Narrow" w:hAnsi="Arial Narrow"/>
        <w:sz w:val="18"/>
      </w:rPr>
      <w:t xml:space="preserve">3303 - </w:t>
    </w:r>
    <w:r w:rsidR="00F818A5" w:rsidRPr="003E1D24">
      <w:rPr>
        <w:rFonts w:ascii="Arial Narrow" w:hAnsi="Arial Narrow"/>
        <w:sz w:val="18"/>
      </w:rPr>
      <w:t>3312</w:t>
    </w:r>
  </w:p>
  <w:p w14:paraId="1CC511D5" w14:textId="77777777" w:rsidR="008A012D" w:rsidRPr="00DE763D" w:rsidRDefault="005B1B2A" w:rsidP="005B1B2A">
    <w:pPr>
      <w:pStyle w:val="Piedepgina"/>
      <w:tabs>
        <w:tab w:val="clear" w:pos="8504"/>
      </w:tabs>
      <w:ind w:right="-1"/>
      <w:jc w:val="center"/>
      <w:rPr>
        <w:rFonts w:ascii="Arial Narrow" w:hAnsi="Arial Narrow"/>
        <w:sz w:val="18"/>
        <w:szCs w:val="18"/>
        <w:lang w:val="en-US"/>
      </w:rPr>
    </w:pPr>
    <w:r w:rsidRPr="00DE763D">
      <w:rPr>
        <w:rFonts w:ascii="Arial Narrow" w:hAnsi="Arial Narrow" w:cs="Arial"/>
        <w:sz w:val="18"/>
        <w:szCs w:val="20"/>
        <w:lang w:val="en-US"/>
      </w:rPr>
      <w:t>Email</w:t>
    </w:r>
    <w:r w:rsidRPr="00DE763D">
      <w:rPr>
        <w:rFonts w:ascii="Arial" w:hAnsi="Arial" w:cs="Arial"/>
        <w:sz w:val="18"/>
        <w:szCs w:val="20"/>
        <w:lang w:val="en-US"/>
      </w:rPr>
      <w:t xml:space="preserve">: </w:t>
    </w:r>
    <w:r w:rsidRPr="00DE763D">
      <w:rPr>
        <w:rFonts w:ascii="Arial Narrow" w:hAnsi="Arial Narrow" w:cs="Arial"/>
        <w:sz w:val="18"/>
        <w:szCs w:val="18"/>
        <w:lang w:val="en-US"/>
      </w:rPr>
      <w:t>unidad.docencia_hndac@hotmail.com</w:t>
    </w:r>
    <w:r w:rsidRPr="00DE763D">
      <w:rPr>
        <w:rFonts w:ascii="Arial Narrow" w:hAnsi="Arial Narrow"/>
        <w:sz w:val="18"/>
        <w:szCs w:val="18"/>
        <w:lang w:val="en-US"/>
      </w:rPr>
      <w:t xml:space="preserve">, </w:t>
    </w:r>
    <w:hyperlink r:id="rId1" w:history="1">
      <w:r w:rsidRPr="00DE763D">
        <w:rPr>
          <w:rStyle w:val="Hipervnculo"/>
          <w:rFonts w:ascii="Arial Narrow" w:hAnsi="Arial Narrow" w:cs="Arial"/>
          <w:color w:val="auto"/>
          <w:sz w:val="18"/>
          <w:szCs w:val="18"/>
          <w:u w:val="none"/>
          <w:lang w:val="en-US"/>
        </w:rPr>
        <w:t>oadi_hndac@hotmail.com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50E1" w14:textId="77777777" w:rsidR="00E4213A" w:rsidRDefault="00E4213A">
      <w:r>
        <w:separator/>
      </w:r>
    </w:p>
  </w:footnote>
  <w:footnote w:type="continuationSeparator" w:id="0">
    <w:p w14:paraId="49930A84" w14:textId="77777777" w:rsidR="00E4213A" w:rsidRDefault="00E4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DDCB" w14:textId="77777777" w:rsidR="00BA235A" w:rsidRPr="00A30772" w:rsidRDefault="000F749D" w:rsidP="007E0260">
    <w:pPr>
      <w:tabs>
        <w:tab w:val="center" w:pos="4252"/>
        <w:tab w:val="right" w:pos="8504"/>
        <w:tab w:val="right" w:pos="9180"/>
      </w:tabs>
      <w:ind w:left="-720" w:right="-676"/>
      <w:jc w:val="center"/>
      <w:rPr>
        <w:rFonts w:ascii="Arial" w:hAnsi="Arial" w:cs="Arial"/>
        <w:sz w:val="16"/>
        <w:szCs w:val="20"/>
      </w:rPr>
    </w:pPr>
    <w:r w:rsidRPr="00A30772">
      <w:rPr>
        <w:rFonts w:ascii="Arial" w:hAnsi="Arial" w:cs="Arial"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3C21312D" wp14:editId="60685706">
          <wp:simplePos x="0" y="0"/>
          <wp:positionH relativeFrom="column">
            <wp:posOffset>5272405</wp:posOffset>
          </wp:positionH>
          <wp:positionV relativeFrom="paragraph">
            <wp:posOffset>-30811</wp:posOffset>
          </wp:positionV>
          <wp:extent cx="508635" cy="443865"/>
          <wp:effectExtent l="0" t="0" r="5715" b="0"/>
          <wp:wrapNone/>
          <wp:docPr id="9" name="Imagen 9" descr="LOGO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HOS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F0A" w:rsidRPr="00A30772">
      <w:rPr>
        <w:rFonts w:ascii="Arial" w:hAnsi="Arial" w:cs="Arial"/>
        <w:noProof/>
        <w:sz w:val="20"/>
        <w:lang w:val="es-PE" w:eastAsia="es-PE"/>
      </w:rPr>
      <w:drawing>
        <wp:anchor distT="0" distB="0" distL="114300" distR="114300" simplePos="0" relativeHeight="251656192" behindDoc="0" locked="0" layoutInCell="1" allowOverlap="1" wp14:anchorId="1DDF6C8E" wp14:editId="1F54423A">
          <wp:simplePos x="0" y="0"/>
          <wp:positionH relativeFrom="column">
            <wp:posOffset>31115</wp:posOffset>
          </wp:positionH>
          <wp:positionV relativeFrom="paragraph">
            <wp:posOffset>-64135</wp:posOffset>
          </wp:positionV>
          <wp:extent cx="534035" cy="486410"/>
          <wp:effectExtent l="0" t="0" r="0" b="8890"/>
          <wp:wrapNone/>
          <wp:docPr id="8" name="Imagen 8" descr="LOGO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REGIO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076" w:rsidRPr="00A30772">
      <w:rPr>
        <w:rFonts w:ascii="Arial" w:hAnsi="Arial" w:cs="Arial"/>
        <w:sz w:val="16"/>
        <w:szCs w:val="20"/>
      </w:rPr>
      <w:t>GOBIERNO  REGIONAL  DEL  CALLAO</w:t>
    </w:r>
  </w:p>
  <w:p w14:paraId="037C714B" w14:textId="77777777" w:rsidR="00A30772" w:rsidRPr="00A30772" w:rsidRDefault="00A30772" w:rsidP="007E0260">
    <w:pPr>
      <w:tabs>
        <w:tab w:val="center" w:pos="4252"/>
        <w:tab w:val="right" w:pos="8504"/>
        <w:tab w:val="right" w:pos="9180"/>
      </w:tabs>
      <w:ind w:left="-720" w:right="-676"/>
      <w:jc w:val="center"/>
      <w:rPr>
        <w:rFonts w:ascii="Arial" w:hAnsi="Arial" w:cs="Arial"/>
        <w:b/>
        <w:sz w:val="6"/>
        <w:szCs w:val="20"/>
      </w:rPr>
    </w:pPr>
  </w:p>
  <w:p w14:paraId="5812F4BB" w14:textId="77777777" w:rsidR="00BA235A" w:rsidRPr="00A30772" w:rsidRDefault="007D6076" w:rsidP="007E0260">
    <w:pPr>
      <w:tabs>
        <w:tab w:val="center" w:pos="4252"/>
        <w:tab w:val="right" w:pos="8504"/>
        <w:tab w:val="right" w:pos="9180"/>
      </w:tabs>
      <w:ind w:left="-720" w:right="-676"/>
      <w:jc w:val="center"/>
      <w:rPr>
        <w:rFonts w:ascii="Arial" w:hAnsi="Arial" w:cs="Arial"/>
        <w:b/>
        <w:sz w:val="18"/>
        <w:szCs w:val="16"/>
      </w:rPr>
    </w:pPr>
    <w:r w:rsidRPr="00A30772">
      <w:rPr>
        <w:rFonts w:ascii="Arial" w:hAnsi="Arial" w:cs="Arial"/>
        <w:b/>
        <w:sz w:val="18"/>
        <w:szCs w:val="16"/>
      </w:rPr>
      <w:t>HOSPITAL NACIONAL DANIEL A. CARRIÓN</w:t>
    </w:r>
  </w:p>
  <w:p w14:paraId="6A438365" w14:textId="77777777" w:rsidR="00A30772" w:rsidRPr="00A30772" w:rsidRDefault="00A30772" w:rsidP="007E0260">
    <w:pPr>
      <w:tabs>
        <w:tab w:val="center" w:pos="4252"/>
        <w:tab w:val="right" w:pos="8504"/>
        <w:tab w:val="right" w:pos="9180"/>
      </w:tabs>
      <w:ind w:left="-720" w:right="-676"/>
      <w:jc w:val="center"/>
      <w:rPr>
        <w:rFonts w:ascii="Arial" w:hAnsi="Arial" w:cs="Arial"/>
        <w:b/>
        <w:i/>
        <w:sz w:val="6"/>
        <w:szCs w:val="16"/>
      </w:rPr>
    </w:pPr>
  </w:p>
  <w:p w14:paraId="3B14B540" w14:textId="77777777" w:rsidR="00BB37DF" w:rsidRDefault="00BB37DF" w:rsidP="007E0260">
    <w:pPr>
      <w:tabs>
        <w:tab w:val="center" w:pos="4252"/>
        <w:tab w:val="right" w:pos="8504"/>
        <w:tab w:val="right" w:pos="9180"/>
      </w:tabs>
      <w:ind w:left="-720" w:right="-676"/>
      <w:jc w:val="center"/>
      <w:rPr>
        <w:rFonts w:ascii="Arial" w:hAnsi="Arial" w:cs="Arial"/>
        <w:sz w:val="20"/>
        <w:szCs w:val="16"/>
      </w:rPr>
    </w:pPr>
    <w:r w:rsidRPr="00A30772">
      <w:rPr>
        <w:rFonts w:ascii="Arial" w:hAnsi="Arial" w:cs="Arial"/>
        <w:sz w:val="20"/>
        <w:szCs w:val="16"/>
      </w:rPr>
      <w:t>“Decenio de la Igualdad de Oportunidades para Mujeres y Hombres”</w:t>
    </w:r>
  </w:p>
  <w:p w14:paraId="247A1FE2" w14:textId="77777777" w:rsidR="008B4FBD" w:rsidRPr="0044798D" w:rsidRDefault="008B4FBD" w:rsidP="007E0260">
    <w:pPr>
      <w:tabs>
        <w:tab w:val="center" w:pos="4252"/>
        <w:tab w:val="right" w:pos="8504"/>
        <w:tab w:val="right" w:pos="9180"/>
      </w:tabs>
      <w:ind w:left="-720" w:right="-676"/>
      <w:jc w:val="center"/>
      <w:rPr>
        <w:rFonts w:ascii="Arial" w:hAnsi="Arial" w:cs="Arial"/>
        <w:b/>
        <w:sz w:val="2"/>
        <w:szCs w:val="16"/>
      </w:rPr>
    </w:pPr>
  </w:p>
  <w:p w14:paraId="7C25ED73" w14:textId="77777777" w:rsidR="0073134B" w:rsidRPr="0073134B" w:rsidRDefault="0073134B" w:rsidP="002339AC">
    <w:pPr>
      <w:tabs>
        <w:tab w:val="center" w:pos="4252"/>
        <w:tab w:val="right" w:pos="9072"/>
        <w:tab w:val="right" w:pos="9180"/>
      </w:tabs>
      <w:ind w:left="-720" w:right="-675"/>
      <w:jc w:val="center"/>
      <w:rPr>
        <w:rFonts w:ascii="Arial Narrow" w:hAnsi="Arial Narrow" w:cs="Tahoma"/>
        <w:b/>
        <w:sz w:val="16"/>
        <w:szCs w:val="20"/>
      </w:rPr>
    </w:pPr>
  </w:p>
  <w:p w14:paraId="56135880" w14:textId="77777777" w:rsidR="00C675EE" w:rsidRPr="0073134B" w:rsidRDefault="0073134B" w:rsidP="002339AC">
    <w:pPr>
      <w:tabs>
        <w:tab w:val="center" w:pos="4252"/>
        <w:tab w:val="right" w:pos="9072"/>
        <w:tab w:val="right" w:pos="9180"/>
      </w:tabs>
      <w:ind w:left="-720" w:right="-675"/>
      <w:jc w:val="center"/>
      <w:rPr>
        <w:rFonts w:ascii="Arial" w:hAnsi="Arial" w:cs="Arial"/>
        <w:b/>
        <w:sz w:val="22"/>
        <w:szCs w:val="20"/>
      </w:rPr>
    </w:pPr>
    <w:r w:rsidRPr="0073134B">
      <w:rPr>
        <w:rFonts w:ascii="Arial" w:hAnsi="Arial" w:cs="Arial"/>
        <w:b/>
        <w:sz w:val="22"/>
        <w:szCs w:val="20"/>
      </w:rPr>
      <w:t>“AÑO DE LA UNIVERSALIZACI</w:t>
    </w:r>
    <w:r>
      <w:rPr>
        <w:rFonts w:ascii="Arial" w:hAnsi="Arial" w:cs="Arial"/>
        <w:b/>
        <w:sz w:val="22"/>
        <w:szCs w:val="20"/>
      </w:rPr>
      <w:t>Ó</w:t>
    </w:r>
    <w:r w:rsidRPr="0073134B">
      <w:rPr>
        <w:rFonts w:ascii="Arial" w:hAnsi="Arial" w:cs="Arial"/>
        <w:b/>
        <w:sz w:val="22"/>
        <w:szCs w:val="20"/>
      </w:rPr>
      <w:t>N DE LA SALUD”</w:t>
    </w:r>
  </w:p>
  <w:p w14:paraId="3F370CED" w14:textId="77777777" w:rsidR="0073134B" w:rsidRPr="00BB37DF" w:rsidRDefault="0073134B" w:rsidP="002339AC">
    <w:pPr>
      <w:tabs>
        <w:tab w:val="center" w:pos="4252"/>
        <w:tab w:val="right" w:pos="9072"/>
        <w:tab w:val="right" w:pos="9180"/>
      </w:tabs>
      <w:ind w:left="-720" w:right="-675"/>
      <w:jc w:val="center"/>
      <w:rPr>
        <w:rFonts w:ascii="Arial Narrow" w:hAnsi="Arial Narrow" w:cs="Tahoma"/>
        <w:b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A33"/>
    <w:multiLevelType w:val="hybridMultilevel"/>
    <w:tmpl w:val="EF5A15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8A4"/>
    <w:multiLevelType w:val="hybridMultilevel"/>
    <w:tmpl w:val="80D86DC0"/>
    <w:lvl w:ilvl="0" w:tplc="A40263CC"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E73E02"/>
    <w:multiLevelType w:val="hybridMultilevel"/>
    <w:tmpl w:val="A2E46C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84D"/>
    <w:multiLevelType w:val="multilevel"/>
    <w:tmpl w:val="2814C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5D24057"/>
    <w:multiLevelType w:val="hybridMultilevel"/>
    <w:tmpl w:val="91AC1CA0"/>
    <w:lvl w:ilvl="0" w:tplc="7E56336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0B"/>
    <w:multiLevelType w:val="hybridMultilevel"/>
    <w:tmpl w:val="9646A724"/>
    <w:lvl w:ilvl="0" w:tplc="BF162F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17797"/>
    <w:multiLevelType w:val="hybridMultilevel"/>
    <w:tmpl w:val="47EA3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2D49"/>
    <w:multiLevelType w:val="hybridMultilevel"/>
    <w:tmpl w:val="0E124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DA1"/>
    <w:multiLevelType w:val="hybridMultilevel"/>
    <w:tmpl w:val="0D9ED0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14DAF"/>
    <w:multiLevelType w:val="hybridMultilevel"/>
    <w:tmpl w:val="04B272F0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30F55726"/>
    <w:multiLevelType w:val="hybridMultilevel"/>
    <w:tmpl w:val="4F1AEB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6818"/>
    <w:multiLevelType w:val="hybridMultilevel"/>
    <w:tmpl w:val="641CFE3C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A1C69"/>
    <w:multiLevelType w:val="hybridMultilevel"/>
    <w:tmpl w:val="2040886A"/>
    <w:lvl w:ilvl="0" w:tplc="2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3" w15:restartNumberingAfterBreak="0">
    <w:nsid w:val="40704645"/>
    <w:multiLevelType w:val="hybridMultilevel"/>
    <w:tmpl w:val="18302FB4"/>
    <w:lvl w:ilvl="0" w:tplc="2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F6F53"/>
    <w:multiLevelType w:val="multilevel"/>
    <w:tmpl w:val="2A1A93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5" w15:restartNumberingAfterBreak="0">
    <w:nsid w:val="45631EE8"/>
    <w:multiLevelType w:val="hybridMultilevel"/>
    <w:tmpl w:val="B87ABF96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B41F11"/>
    <w:multiLevelType w:val="hybridMultilevel"/>
    <w:tmpl w:val="8A823FE8"/>
    <w:lvl w:ilvl="0" w:tplc="95984FC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E25FC"/>
    <w:multiLevelType w:val="hybridMultilevel"/>
    <w:tmpl w:val="B7C22002"/>
    <w:lvl w:ilvl="0" w:tplc="A40263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5F4D"/>
    <w:multiLevelType w:val="hybridMultilevel"/>
    <w:tmpl w:val="15F6C9FC"/>
    <w:lvl w:ilvl="0" w:tplc="A40263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E3EA7"/>
    <w:multiLevelType w:val="hybridMultilevel"/>
    <w:tmpl w:val="BCFE05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A1DF2"/>
    <w:multiLevelType w:val="hybridMultilevel"/>
    <w:tmpl w:val="049ADB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C4ED2"/>
    <w:multiLevelType w:val="hybridMultilevel"/>
    <w:tmpl w:val="A2FC08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941FE"/>
    <w:multiLevelType w:val="hybridMultilevel"/>
    <w:tmpl w:val="E3F8629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571482"/>
    <w:multiLevelType w:val="hybridMultilevel"/>
    <w:tmpl w:val="0CBE482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4F6927"/>
    <w:multiLevelType w:val="hybridMultilevel"/>
    <w:tmpl w:val="489C133C"/>
    <w:lvl w:ilvl="0" w:tplc="2BCA40A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E3948"/>
    <w:multiLevelType w:val="hybridMultilevel"/>
    <w:tmpl w:val="A2E46C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C66B9"/>
    <w:multiLevelType w:val="hybridMultilevel"/>
    <w:tmpl w:val="3014E576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4"/>
  </w:num>
  <w:num w:numId="5">
    <w:abstractNumId w:val="0"/>
  </w:num>
  <w:num w:numId="6">
    <w:abstractNumId w:val="3"/>
  </w:num>
  <w:num w:numId="7">
    <w:abstractNumId w:val="14"/>
  </w:num>
  <w:num w:numId="8">
    <w:abstractNumId w:val="16"/>
  </w:num>
  <w:num w:numId="9">
    <w:abstractNumId w:val="12"/>
  </w:num>
  <w:num w:numId="10">
    <w:abstractNumId w:val="10"/>
  </w:num>
  <w:num w:numId="11">
    <w:abstractNumId w:val="13"/>
  </w:num>
  <w:num w:numId="12">
    <w:abstractNumId w:val="15"/>
  </w:num>
  <w:num w:numId="13">
    <w:abstractNumId w:val="19"/>
  </w:num>
  <w:num w:numId="14">
    <w:abstractNumId w:val="20"/>
  </w:num>
  <w:num w:numId="15">
    <w:abstractNumId w:val="8"/>
  </w:num>
  <w:num w:numId="16">
    <w:abstractNumId w:val="24"/>
  </w:num>
  <w:num w:numId="17">
    <w:abstractNumId w:val="25"/>
  </w:num>
  <w:num w:numId="18">
    <w:abstractNumId w:val="22"/>
  </w:num>
  <w:num w:numId="19">
    <w:abstractNumId w:val="2"/>
  </w:num>
  <w:num w:numId="20">
    <w:abstractNumId w:val="26"/>
  </w:num>
  <w:num w:numId="21">
    <w:abstractNumId w:val="21"/>
  </w:num>
  <w:num w:numId="22">
    <w:abstractNumId w:val="9"/>
  </w:num>
  <w:num w:numId="23">
    <w:abstractNumId w:val="23"/>
  </w:num>
  <w:num w:numId="24">
    <w:abstractNumId w:val="7"/>
  </w:num>
  <w:num w:numId="25">
    <w:abstractNumId w:val="17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D4"/>
    <w:rsid w:val="000046EA"/>
    <w:rsid w:val="00010331"/>
    <w:rsid w:val="000108C3"/>
    <w:rsid w:val="00010EA5"/>
    <w:rsid w:val="0001581B"/>
    <w:rsid w:val="00020D39"/>
    <w:rsid w:val="000220D7"/>
    <w:rsid w:val="00022975"/>
    <w:rsid w:val="000244C2"/>
    <w:rsid w:val="00025159"/>
    <w:rsid w:val="000360D4"/>
    <w:rsid w:val="000409E7"/>
    <w:rsid w:val="000429A7"/>
    <w:rsid w:val="00050D2D"/>
    <w:rsid w:val="00052462"/>
    <w:rsid w:val="00052589"/>
    <w:rsid w:val="00056C5A"/>
    <w:rsid w:val="00057F35"/>
    <w:rsid w:val="00060E58"/>
    <w:rsid w:val="00063FEA"/>
    <w:rsid w:val="00071E6F"/>
    <w:rsid w:val="00074B5B"/>
    <w:rsid w:val="00076D1C"/>
    <w:rsid w:val="00086523"/>
    <w:rsid w:val="0008765F"/>
    <w:rsid w:val="000960B9"/>
    <w:rsid w:val="000A44AD"/>
    <w:rsid w:val="000A50A5"/>
    <w:rsid w:val="000B08CD"/>
    <w:rsid w:val="000B0EDF"/>
    <w:rsid w:val="000B16DC"/>
    <w:rsid w:val="000B2F82"/>
    <w:rsid w:val="000B3E84"/>
    <w:rsid w:val="000B6821"/>
    <w:rsid w:val="000B6C49"/>
    <w:rsid w:val="000C3A48"/>
    <w:rsid w:val="000C7795"/>
    <w:rsid w:val="000C7A38"/>
    <w:rsid w:val="000D07C6"/>
    <w:rsid w:val="000D5F0A"/>
    <w:rsid w:val="000E0131"/>
    <w:rsid w:val="000E1CA2"/>
    <w:rsid w:val="000E7D79"/>
    <w:rsid w:val="000F08BB"/>
    <w:rsid w:val="000F749D"/>
    <w:rsid w:val="000F78AB"/>
    <w:rsid w:val="0010411F"/>
    <w:rsid w:val="00106F47"/>
    <w:rsid w:val="001075AC"/>
    <w:rsid w:val="0011079C"/>
    <w:rsid w:val="0011485E"/>
    <w:rsid w:val="0011635E"/>
    <w:rsid w:val="00116B4A"/>
    <w:rsid w:val="00120CFA"/>
    <w:rsid w:val="00123067"/>
    <w:rsid w:val="00126250"/>
    <w:rsid w:val="001311EA"/>
    <w:rsid w:val="001322B7"/>
    <w:rsid w:val="00136457"/>
    <w:rsid w:val="00143291"/>
    <w:rsid w:val="00153376"/>
    <w:rsid w:val="00153F24"/>
    <w:rsid w:val="001602B4"/>
    <w:rsid w:val="00162528"/>
    <w:rsid w:val="0016456A"/>
    <w:rsid w:val="00165E47"/>
    <w:rsid w:val="00167BD2"/>
    <w:rsid w:val="001725AE"/>
    <w:rsid w:val="001804B9"/>
    <w:rsid w:val="00185087"/>
    <w:rsid w:val="00186671"/>
    <w:rsid w:val="00187604"/>
    <w:rsid w:val="00187DB4"/>
    <w:rsid w:val="00190E41"/>
    <w:rsid w:val="00192DB5"/>
    <w:rsid w:val="00194A36"/>
    <w:rsid w:val="001968F0"/>
    <w:rsid w:val="00196E5E"/>
    <w:rsid w:val="001A05C1"/>
    <w:rsid w:val="001A4810"/>
    <w:rsid w:val="001A6411"/>
    <w:rsid w:val="001B4275"/>
    <w:rsid w:val="001C1D01"/>
    <w:rsid w:val="001C4AAF"/>
    <w:rsid w:val="001D08CE"/>
    <w:rsid w:val="001D75D2"/>
    <w:rsid w:val="001D7A6D"/>
    <w:rsid w:val="001E200B"/>
    <w:rsid w:val="001E2337"/>
    <w:rsid w:val="001E531C"/>
    <w:rsid w:val="001F044F"/>
    <w:rsid w:val="001F0EB5"/>
    <w:rsid w:val="001F3001"/>
    <w:rsid w:val="001F3F79"/>
    <w:rsid w:val="001F6E8C"/>
    <w:rsid w:val="001F7A8C"/>
    <w:rsid w:val="00203DB8"/>
    <w:rsid w:val="00204073"/>
    <w:rsid w:val="002049BC"/>
    <w:rsid w:val="00211FD8"/>
    <w:rsid w:val="00214745"/>
    <w:rsid w:val="00215142"/>
    <w:rsid w:val="002154DA"/>
    <w:rsid w:val="002157C9"/>
    <w:rsid w:val="00220B86"/>
    <w:rsid w:val="00225EC5"/>
    <w:rsid w:val="002301A2"/>
    <w:rsid w:val="00230DAC"/>
    <w:rsid w:val="002319CF"/>
    <w:rsid w:val="002339AC"/>
    <w:rsid w:val="002461DA"/>
    <w:rsid w:val="002468D6"/>
    <w:rsid w:val="002473FC"/>
    <w:rsid w:val="002524CE"/>
    <w:rsid w:val="0025377C"/>
    <w:rsid w:val="00263768"/>
    <w:rsid w:val="002662D5"/>
    <w:rsid w:val="00273BE8"/>
    <w:rsid w:val="00274CC5"/>
    <w:rsid w:val="00281F28"/>
    <w:rsid w:val="00282F59"/>
    <w:rsid w:val="00291D94"/>
    <w:rsid w:val="0029571A"/>
    <w:rsid w:val="00296536"/>
    <w:rsid w:val="0029743A"/>
    <w:rsid w:val="002A2A32"/>
    <w:rsid w:val="002B2567"/>
    <w:rsid w:val="002B3891"/>
    <w:rsid w:val="002B677E"/>
    <w:rsid w:val="002C0595"/>
    <w:rsid w:val="002C6A19"/>
    <w:rsid w:val="002C7F14"/>
    <w:rsid w:val="002D2330"/>
    <w:rsid w:val="002D2475"/>
    <w:rsid w:val="002D448F"/>
    <w:rsid w:val="002E0DB6"/>
    <w:rsid w:val="002E0E7A"/>
    <w:rsid w:val="002E4F87"/>
    <w:rsid w:val="002E53F9"/>
    <w:rsid w:val="002E7417"/>
    <w:rsid w:val="002F0528"/>
    <w:rsid w:val="002F4E79"/>
    <w:rsid w:val="00305103"/>
    <w:rsid w:val="0030599D"/>
    <w:rsid w:val="003068DE"/>
    <w:rsid w:val="003201E6"/>
    <w:rsid w:val="003215D0"/>
    <w:rsid w:val="00326C8A"/>
    <w:rsid w:val="0032780E"/>
    <w:rsid w:val="00332ABC"/>
    <w:rsid w:val="0033497D"/>
    <w:rsid w:val="00340817"/>
    <w:rsid w:val="00342547"/>
    <w:rsid w:val="00351C28"/>
    <w:rsid w:val="003538A9"/>
    <w:rsid w:val="003566DB"/>
    <w:rsid w:val="00365075"/>
    <w:rsid w:val="003703FF"/>
    <w:rsid w:val="00373BF9"/>
    <w:rsid w:val="00376529"/>
    <w:rsid w:val="003906C3"/>
    <w:rsid w:val="00391EC4"/>
    <w:rsid w:val="00394A8F"/>
    <w:rsid w:val="00395405"/>
    <w:rsid w:val="003A54C6"/>
    <w:rsid w:val="003A572C"/>
    <w:rsid w:val="003B2172"/>
    <w:rsid w:val="003B3F69"/>
    <w:rsid w:val="003B4266"/>
    <w:rsid w:val="003B483B"/>
    <w:rsid w:val="003B5754"/>
    <w:rsid w:val="003B75D9"/>
    <w:rsid w:val="003C2176"/>
    <w:rsid w:val="003C2587"/>
    <w:rsid w:val="003C30EC"/>
    <w:rsid w:val="003C74D2"/>
    <w:rsid w:val="003C75E0"/>
    <w:rsid w:val="003E1D24"/>
    <w:rsid w:val="003E7C11"/>
    <w:rsid w:val="003F67BE"/>
    <w:rsid w:val="00401176"/>
    <w:rsid w:val="0040400F"/>
    <w:rsid w:val="004118DC"/>
    <w:rsid w:val="00412658"/>
    <w:rsid w:val="004147EE"/>
    <w:rsid w:val="00414A25"/>
    <w:rsid w:val="0041793F"/>
    <w:rsid w:val="00422BB9"/>
    <w:rsid w:val="00425613"/>
    <w:rsid w:val="0043604A"/>
    <w:rsid w:val="004440D2"/>
    <w:rsid w:val="0044754B"/>
    <w:rsid w:val="0044798D"/>
    <w:rsid w:val="00447C04"/>
    <w:rsid w:val="0045255A"/>
    <w:rsid w:val="0045666E"/>
    <w:rsid w:val="004567AE"/>
    <w:rsid w:val="004607C2"/>
    <w:rsid w:val="004824E2"/>
    <w:rsid w:val="00482C29"/>
    <w:rsid w:val="00484228"/>
    <w:rsid w:val="004863D8"/>
    <w:rsid w:val="0048710C"/>
    <w:rsid w:val="004872CA"/>
    <w:rsid w:val="004878B9"/>
    <w:rsid w:val="00490617"/>
    <w:rsid w:val="00490FC1"/>
    <w:rsid w:val="0049234A"/>
    <w:rsid w:val="004941E0"/>
    <w:rsid w:val="00497773"/>
    <w:rsid w:val="004979B5"/>
    <w:rsid w:val="004A25DF"/>
    <w:rsid w:val="004A460C"/>
    <w:rsid w:val="004A7B8B"/>
    <w:rsid w:val="004B0791"/>
    <w:rsid w:val="004B408F"/>
    <w:rsid w:val="004B43E3"/>
    <w:rsid w:val="004B4E9F"/>
    <w:rsid w:val="004B5F7E"/>
    <w:rsid w:val="004B64FC"/>
    <w:rsid w:val="004B7D35"/>
    <w:rsid w:val="004C3455"/>
    <w:rsid w:val="004C352E"/>
    <w:rsid w:val="004C538B"/>
    <w:rsid w:val="004C79E7"/>
    <w:rsid w:val="004D7A26"/>
    <w:rsid w:val="004E139B"/>
    <w:rsid w:val="004E3E75"/>
    <w:rsid w:val="004E4929"/>
    <w:rsid w:val="0050107E"/>
    <w:rsid w:val="00502F3B"/>
    <w:rsid w:val="0050358F"/>
    <w:rsid w:val="00506047"/>
    <w:rsid w:val="005068D1"/>
    <w:rsid w:val="00516CA1"/>
    <w:rsid w:val="00527B09"/>
    <w:rsid w:val="005330A2"/>
    <w:rsid w:val="005363FC"/>
    <w:rsid w:val="00536645"/>
    <w:rsid w:val="00540766"/>
    <w:rsid w:val="00541F81"/>
    <w:rsid w:val="00542A34"/>
    <w:rsid w:val="00546B64"/>
    <w:rsid w:val="00551C1D"/>
    <w:rsid w:val="00554AB5"/>
    <w:rsid w:val="00555A77"/>
    <w:rsid w:val="005603BA"/>
    <w:rsid w:val="005623A4"/>
    <w:rsid w:val="005662D5"/>
    <w:rsid w:val="00573472"/>
    <w:rsid w:val="00574518"/>
    <w:rsid w:val="00575407"/>
    <w:rsid w:val="005758B6"/>
    <w:rsid w:val="00580E53"/>
    <w:rsid w:val="005812C9"/>
    <w:rsid w:val="0058531A"/>
    <w:rsid w:val="005900DD"/>
    <w:rsid w:val="00590490"/>
    <w:rsid w:val="00597BF9"/>
    <w:rsid w:val="005A240B"/>
    <w:rsid w:val="005A24B1"/>
    <w:rsid w:val="005A3385"/>
    <w:rsid w:val="005A566C"/>
    <w:rsid w:val="005A669B"/>
    <w:rsid w:val="005A6B40"/>
    <w:rsid w:val="005A6F2A"/>
    <w:rsid w:val="005B0548"/>
    <w:rsid w:val="005B1B2A"/>
    <w:rsid w:val="005B3AAC"/>
    <w:rsid w:val="005B52AC"/>
    <w:rsid w:val="005B5BF2"/>
    <w:rsid w:val="005B638E"/>
    <w:rsid w:val="005C3821"/>
    <w:rsid w:val="005D47E3"/>
    <w:rsid w:val="005D53AC"/>
    <w:rsid w:val="005D5EDF"/>
    <w:rsid w:val="005D6282"/>
    <w:rsid w:val="005E0E7E"/>
    <w:rsid w:val="005E6EED"/>
    <w:rsid w:val="005E7D44"/>
    <w:rsid w:val="005F0673"/>
    <w:rsid w:val="005F1624"/>
    <w:rsid w:val="005F4CD2"/>
    <w:rsid w:val="005F5836"/>
    <w:rsid w:val="00601C2E"/>
    <w:rsid w:val="006053EA"/>
    <w:rsid w:val="006056F4"/>
    <w:rsid w:val="00605D1E"/>
    <w:rsid w:val="00606043"/>
    <w:rsid w:val="006066C2"/>
    <w:rsid w:val="006125B8"/>
    <w:rsid w:val="00615CA5"/>
    <w:rsid w:val="00616A1E"/>
    <w:rsid w:val="00620489"/>
    <w:rsid w:val="006328A8"/>
    <w:rsid w:val="00632CDB"/>
    <w:rsid w:val="006342A9"/>
    <w:rsid w:val="0063487C"/>
    <w:rsid w:val="00642939"/>
    <w:rsid w:val="00646AB2"/>
    <w:rsid w:val="006530D1"/>
    <w:rsid w:val="006547E9"/>
    <w:rsid w:val="00660E1F"/>
    <w:rsid w:val="00665C64"/>
    <w:rsid w:val="00675D36"/>
    <w:rsid w:val="00685D00"/>
    <w:rsid w:val="00686CE8"/>
    <w:rsid w:val="00690B79"/>
    <w:rsid w:val="00690E0B"/>
    <w:rsid w:val="00693878"/>
    <w:rsid w:val="0069439E"/>
    <w:rsid w:val="006A0990"/>
    <w:rsid w:val="006B3B2F"/>
    <w:rsid w:val="006B537E"/>
    <w:rsid w:val="006C546A"/>
    <w:rsid w:val="006C62C5"/>
    <w:rsid w:val="006D156E"/>
    <w:rsid w:val="006D49CA"/>
    <w:rsid w:val="006D558B"/>
    <w:rsid w:val="006D5833"/>
    <w:rsid w:val="006E3164"/>
    <w:rsid w:val="006E33FA"/>
    <w:rsid w:val="006E407E"/>
    <w:rsid w:val="006E49CC"/>
    <w:rsid w:val="006E54BE"/>
    <w:rsid w:val="006E5F35"/>
    <w:rsid w:val="006F3A88"/>
    <w:rsid w:val="006F6333"/>
    <w:rsid w:val="006F7CA5"/>
    <w:rsid w:val="00705249"/>
    <w:rsid w:val="00706CA2"/>
    <w:rsid w:val="00716836"/>
    <w:rsid w:val="0071748F"/>
    <w:rsid w:val="00717F56"/>
    <w:rsid w:val="007207A6"/>
    <w:rsid w:val="0072415D"/>
    <w:rsid w:val="007305E5"/>
    <w:rsid w:val="0073134B"/>
    <w:rsid w:val="0073216C"/>
    <w:rsid w:val="007334B2"/>
    <w:rsid w:val="0073768C"/>
    <w:rsid w:val="00741CE6"/>
    <w:rsid w:val="00743088"/>
    <w:rsid w:val="00744A5B"/>
    <w:rsid w:val="00746017"/>
    <w:rsid w:val="00756AE1"/>
    <w:rsid w:val="00756CB9"/>
    <w:rsid w:val="00760A58"/>
    <w:rsid w:val="00760F61"/>
    <w:rsid w:val="007638AA"/>
    <w:rsid w:val="00763CF3"/>
    <w:rsid w:val="00765B79"/>
    <w:rsid w:val="007676D0"/>
    <w:rsid w:val="007712AA"/>
    <w:rsid w:val="00773586"/>
    <w:rsid w:val="007745A9"/>
    <w:rsid w:val="007762E8"/>
    <w:rsid w:val="007765D8"/>
    <w:rsid w:val="00784DDC"/>
    <w:rsid w:val="00785E7C"/>
    <w:rsid w:val="00785E9A"/>
    <w:rsid w:val="00790BBC"/>
    <w:rsid w:val="007914A4"/>
    <w:rsid w:val="00791CDE"/>
    <w:rsid w:val="007924DC"/>
    <w:rsid w:val="0079526E"/>
    <w:rsid w:val="007A05F2"/>
    <w:rsid w:val="007A32A4"/>
    <w:rsid w:val="007A409A"/>
    <w:rsid w:val="007A44F9"/>
    <w:rsid w:val="007B2029"/>
    <w:rsid w:val="007B23D4"/>
    <w:rsid w:val="007B7B92"/>
    <w:rsid w:val="007C136B"/>
    <w:rsid w:val="007C2A65"/>
    <w:rsid w:val="007C486D"/>
    <w:rsid w:val="007D0D88"/>
    <w:rsid w:val="007D4A2C"/>
    <w:rsid w:val="007D51CF"/>
    <w:rsid w:val="007D6076"/>
    <w:rsid w:val="007E0260"/>
    <w:rsid w:val="007E18FF"/>
    <w:rsid w:val="007E30AC"/>
    <w:rsid w:val="007E6414"/>
    <w:rsid w:val="007E77A3"/>
    <w:rsid w:val="007F2843"/>
    <w:rsid w:val="007F6F5F"/>
    <w:rsid w:val="007F720A"/>
    <w:rsid w:val="007F7D2E"/>
    <w:rsid w:val="00801AD8"/>
    <w:rsid w:val="00802A23"/>
    <w:rsid w:val="0080464F"/>
    <w:rsid w:val="008046D9"/>
    <w:rsid w:val="00806632"/>
    <w:rsid w:val="00811CBF"/>
    <w:rsid w:val="00813C35"/>
    <w:rsid w:val="00813FD3"/>
    <w:rsid w:val="008204E6"/>
    <w:rsid w:val="00826542"/>
    <w:rsid w:val="00832279"/>
    <w:rsid w:val="00840F58"/>
    <w:rsid w:val="008416CB"/>
    <w:rsid w:val="00843F9F"/>
    <w:rsid w:val="00851BD5"/>
    <w:rsid w:val="00851D18"/>
    <w:rsid w:val="008529E2"/>
    <w:rsid w:val="0085677F"/>
    <w:rsid w:val="0085741B"/>
    <w:rsid w:val="008607D4"/>
    <w:rsid w:val="00860A93"/>
    <w:rsid w:val="00862E71"/>
    <w:rsid w:val="00867A74"/>
    <w:rsid w:val="00871363"/>
    <w:rsid w:val="008743B5"/>
    <w:rsid w:val="00874503"/>
    <w:rsid w:val="008765E8"/>
    <w:rsid w:val="00876DE8"/>
    <w:rsid w:val="00877F1B"/>
    <w:rsid w:val="00882205"/>
    <w:rsid w:val="00887E1F"/>
    <w:rsid w:val="00892769"/>
    <w:rsid w:val="00893AA7"/>
    <w:rsid w:val="00894C26"/>
    <w:rsid w:val="008957AD"/>
    <w:rsid w:val="00896B85"/>
    <w:rsid w:val="008A012D"/>
    <w:rsid w:val="008A1027"/>
    <w:rsid w:val="008A47F3"/>
    <w:rsid w:val="008B3AA1"/>
    <w:rsid w:val="008B4FBD"/>
    <w:rsid w:val="008C2DEB"/>
    <w:rsid w:val="008C3EA9"/>
    <w:rsid w:val="008C4652"/>
    <w:rsid w:val="008D135D"/>
    <w:rsid w:val="008D2BBB"/>
    <w:rsid w:val="008E580E"/>
    <w:rsid w:val="008F193C"/>
    <w:rsid w:val="008F4B85"/>
    <w:rsid w:val="008F507D"/>
    <w:rsid w:val="009049AA"/>
    <w:rsid w:val="00911350"/>
    <w:rsid w:val="00912FDF"/>
    <w:rsid w:val="00913672"/>
    <w:rsid w:val="009151D7"/>
    <w:rsid w:val="0091549E"/>
    <w:rsid w:val="00917CEC"/>
    <w:rsid w:val="00923924"/>
    <w:rsid w:val="00927BB7"/>
    <w:rsid w:val="0093160F"/>
    <w:rsid w:val="00935999"/>
    <w:rsid w:val="00943C37"/>
    <w:rsid w:val="009570EE"/>
    <w:rsid w:val="00960004"/>
    <w:rsid w:val="00962217"/>
    <w:rsid w:val="00962DD1"/>
    <w:rsid w:val="00963EB1"/>
    <w:rsid w:val="00967427"/>
    <w:rsid w:val="00981472"/>
    <w:rsid w:val="00983747"/>
    <w:rsid w:val="00984079"/>
    <w:rsid w:val="009867D7"/>
    <w:rsid w:val="009917CC"/>
    <w:rsid w:val="00991D3E"/>
    <w:rsid w:val="009952E2"/>
    <w:rsid w:val="009A0A6C"/>
    <w:rsid w:val="009C1AED"/>
    <w:rsid w:val="009C1FD2"/>
    <w:rsid w:val="009C264B"/>
    <w:rsid w:val="009D49C0"/>
    <w:rsid w:val="009D5486"/>
    <w:rsid w:val="009E165D"/>
    <w:rsid w:val="009E1CF1"/>
    <w:rsid w:val="009E3F5E"/>
    <w:rsid w:val="009E4D95"/>
    <w:rsid w:val="009E4EB4"/>
    <w:rsid w:val="009E75F6"/>
    <w:rsid w:val="009F003F"/>
    <w:rsid w:val="009F39E5"/>
    <w:rsid w:val="009F5190"/>
    <w:rsid w:val="009F5539"/>
    <w:rsid w:val="00A0371A"/>
    <w:rsid w:val="00A04E8D"/>
    <w:rsid w:val="00A10267"/>
    <w:rsid w:val="00A1105D"/>
    <w:rsid w:val="00A121AD"/>
    <w:rsid w:val="00A16327"/>
    <w:rsid w:val="00A178F8"/>
    <w:rsid w:val="00A228F2"/>
    <w:rsid w:val="00A30772"/>
    <w:rsid w:val="00A34AB4"/>
    <w:rsid w:val="00A401B9"/>
    <w:rsid w:val="00A41002"/>
    <w:rsid w:val="00A47FC9"/>
    <w:rsid w:val="00A501F8"/>
    <w:rsid w:val="00A51D56"/>
    <w:rsid w:val="00A529C2"/>
    <w:rsid w:val="00A62AB9"/>
    <w:rsid w:val="00A635CA"/>
    <w:rsid w:val="00A644F1"/>
    <w:rsid w:val="00A7141E"/>
    <w:rsid w:val="00A77CDC"/>
    <w:rsid w:val="00A77F65"/>
    <w:rsid w:val="00A82CA0"/>
    <w:rsid w:val="00A8495D"/>
    <w:rsid w:val="00AA0C19"/>
    <w:rsid w:val="00AA1AD9"/>
    <w:rsid w:val="00AA5495"/>
    <w:rsid w:val="00AB1E2C"/>
    <w:rsid w:val="00AC48DA"/>
    <w:rsid w:val="00AD13A1"/>
    <w:rsid w:val="00AD1401"/>
    <w:rsid w:val="00AD39F7"/>
    <w:rsid w:val="00AD3EA6"/>
    <w:rsid w:val="00AD6FF8"/>
    <w:rsid w:val="00AD76A1"/>
    <w:rsid w:val="00AE1442"/>
    <w:rsid w:val="00AE4159"/>
    <w:rsid w:val="00AE424D"/>
    <w:rsid w:val="00AF1699"/>
    <w:rsid w:val="00AF7FFA"/>
    <w:rsid w:val="00B009D4"/>
    <w:rsid w:val="00B01C39"/>
    <w:rsid w:val="00B03DC8"/>
    <w:rsid w:val="00B0457D"/>
    <w:rsid w:val="00B057AF"/>
    <w:rsid w:val="00B05C9E"/>
    <w:rsid w:val="00B076C3"/>
    <w:rsid w:val="00B10831"/>
    <w:rsid w:val="00B108B7"/>
    <w:rsid w:val="00B10D2B"/>
    <w:rsid w:val="00B11DEB"/>
    <w:rsid w:val="00B14F5B"/>
    <w:rsid w:val="00B15ADF"/>
    <w:rsid w:val="00B15E85"/>
    <w:rsid w:val="00B2331E"/>
    <w:rsid w:val="00B306C6"/>
    <w:rsid w:val="00B32244"/>
    <w:rsid w:val="00B3406A"/>
    <w:rsid w:val="00B366CC"/>
    <w:rsid w:val="00B50A44"/>
    <w:rsid w:val="00B51D82"/>
    <w:rsid w:val="00B52FE0"/>
    <w:rsid w:val="00B551A2"/>
    <w:rsid w:val="00B566AD"/>
    <w:rsid w:val="00B72095"/>
    <w:rsid w:val="00B74E96"/>
    <w:rsid w:val="00B80B3A"/>
    <w:rsid w:val="00B84317"/>
    <w:rsid w:val="00B850BA"/>
    <w:rsid w:val="00B870FA"/>
    <w:rsid w:val="00B91D10"/>
    <w:rsid w:val="00B92480"/>
    <w:rsid w:val="00B93552"/>
    <w:rsid w:val="00B979FA"/>
    <w:rsid w:val="00BA118D"/>
    <w:rsid w:val="00BA235A"/>
    <w:rsid w:val="00BA348C"/>
    <w:rsid w:val="00BA4B49"/>
    <w:rsid w:val="00BA7FE4"/>
    <w:rsid w:val="00BB2006"/>
    <w:rsid w:val="00BB37DF"/>
    <w:rsid w:val="00BB3CE6"/>
    <w:rsid w:val="00BC2727"/>
    <w:rsid w:val="00BC2FB4"/>
    <w:rsid w:val="00BD05C6"/>
    <w:rsid w:val="00BD19D7"/>
    <w:rsid w:val="00BD379F"/>
    <w:rsid w:val="00BD482D"/>
    <w:rsid w:val="00BD6940"/>
    <w:rsid w:val="00BE134E"/>
    <w:rsid w:val="00BE31AE"/>
    <w:rsid w:val="00BE7D03"/>
    <w:rsid w:val="00BF202E"/>
    <w:rsid w:val="00BF7C4A"/>
    <w:rsid w:val="00C02E36"/>
    <w:rsid w:val="00C03137"/>
    <w:rsid w:val="00C042A0"/>
    <w:rsid w:val="00C113F5"/>
    <w:rsid w:val="00C12093"/>
    <w:rsid w:val="00C13F43"/>
    <w:rsid w:val="00C21230"/>
    <w:rsid w:val="00C21ED9"/>
    <w:rsid w:val="00C27B8E"/>
    <w:rsid w:val="00C339AA"/>
    <w:rsid w:val="00C33DF6"/>
    <w:rsid w:val="00C33E43"/>
    <w:rsid w:val="00C36A86"/>
    <w:rsid w:val="00C4132F"/>
    <w:rsid w:val="00C4309C"/>
    <w:rsid w:val="00C509D4"/>
    <w:rsid w:val="00C6127D"/>
    <w:rsid w:val="00C6318C"/>
    <w:rsid w:val="00C675EE"/>
    <w:rsid w:val="00C67C6F"/>
    <w:rsid w:val="00C7365B"/>
    <w:rsid w:val="00C82051"/>
    <w:rsid w:val="00C82340"/>
    <w:rsid w:val="00C845EC"/>
    <w:rsid w:val="00C97B07"/>
    <w:rsid w:val="00CA53B8"/>
    <w:rsid w:val="00CA7267"/>
    <w:rsid w:val="00CB2B9D"/>
    <w:rsid w:val="00CB60FB"/>
    <w:rsid w:val="00CB674B"/>
    <w:rsid w:val="00CC0B40"/>
    <w:rsid w:val="00CC12DC"/>
    <w:rsid w:val="00CC32D2"/>
    <w:rsid w:val="00CC6305"/>
    <w:rsid w:val="00CD48CE"/>
    <w:rsid w:val="00CE6542"/>
    <w:rsid w:val="00CE70F9"/>
    <w:rsid w:val="00CF31FF"/>
    <w:rsid w:val="00D018E9"/>
    <w:rsid w:val="00D01ECE"/>
    <w:rsid w:val="00D04F83"/>
    <w:rsid w:val="00D06ED8"/>
    <w:rsid w:val="00D07277"/>
    <w:rsid w:val="00D13419"/>
    <w:rsid w:val="00D14A92"/>
    <w:rsid w:val="00D1600B"/>
    <w:rsid w:val="00D17970"/>
    <w:rsid w:val="00D20093"/>
    <w:rsid w:val="00D20B8F"/>
    <w:rsid w:val="00D25EC0"/>
    <w:rsid w:val="00D264DD"/>
    <w:rsid w:val="00D27676"/>
    <w:rsid w:val="00D314C4"/>
    <w:rsid w:val="00D348A8"/>
    <w:rsid w:val="00D34E5E"/>
    <w:rsid w:val="00D44DE5"/>
    <w:rsid w:val="00D477CB"/>
    <w:rsid w:val="00D54D42"/>
    <w:rsid w:val="00D649DB"/>
    <w:rsid w:val="00D665AC"/>
    <w:rsid w:val="00D739BD"/>
    <w:rsid w:val="00D73A68"/>
    <w:rsid w:val="00D90AC1"/>
    <w:rsid w:val="00D92F62"/>
    <w:rsid w:val="00DA1F1E"/>
    <w:rsid w:val="00DA350F"/>
    <w:rsid w:val="00DA423E"/>
    <w:rsid w:val="00DA51D3"/>
    <w:rsid w:val="00DB46DB"/>
    <w:rsid w:val="00DB71B2"/>
    <w:rsid w:val="00DC562A"/>
    <w:rsid w:val="00DC5826"/>
    <w:rsid w:val="00DC6109"/>
    <w:rsid w:val="00DC6603"/>
    <w:rsid w:val="00DD030C"/>
    <w:rsid w:val="00DD5A83"/>
    <w:rsid w:val="00DE763D"/>
    <w:rsid w:val="00DF4054"/>
    <w:rsid w:val="00E03A10"/>
    <w:rsid w:val="00E07D3D"/>
    <w:rsid w:val="00E154A6"/>
    <w:rsid w:val="00E23DBA"/>
    <w:rsid w:val="00E32CCD"/>
    <w:rsid w:val="00E33660"/>
    <w:rsid w:val="00E36649"/>
    <w:rsid w:val="00E40AF3"/>
    <w:rsid w:val="00E40DC9"/>
    <w:rsid w:val="00E4213A"/>
    <w:rsid w:val="00E43AFC"/>
    <w:rsid w:val="00E43D18"/>
    <w:rsid w:val="00E4453E"/>
    <w:rsid w:val="00E47579"/>
    <w:rsid w:val="00E51BDD"/>
    <w:rsid w:val="00E56B87"/>
    <w:rsid w:val="00E603EC"/>
    <w:rsid w:val="00E65F08"/>
    <w:rsid w:val="00E674CB"/>
    <w:rsid w:val="00E71B21"/>
    <w:rsid w:val="00E760A4"/>
    <w:rsid w:val="00E76512"/>
    <w:rsid w:val="00E76AE1"/>
    <w:rsid w:val="00E80DE3"/>
    <w:rsid w:val="00E86E87"/>
    <w:rsid w:val="00E9197B"/>
    <w:rsid w:val="00EA6219"/>
    <w:rsid w:val="00EB238E"/>
    <w:rsid w:val="00EB4BE7"/>
    <w:rsid w:val="00EB6ED4"/>
    <w:rsid w:val="00EC0211"/>
    <w:rsid w:val="00EC3CB1"/>
    <w:rsid w:val="00EC5DE6"/>
    <w:rsid w:val="00EC6E42"/>
    <w:rsid w:val="00EC721D"/>
    <w:rsid w:val="00ED242B"/>
    <w:rsid w:val="00ED3516"/>
    <w:rsid w:val="00ED5F1C"/>
    <w:rsid w:val="00ED6A63"/>
    <w:rsid w:val="00ED7ABA"/>
    <w:rsid w:val="00EE1A80"/>
    <w:rsid w:val="00EE37BD"/>
    <w:rsid w:val="00EF1ABF"/>
    <w:rsid w:val="00EF3664"/>
    <w:rsid w:val="00EF70BD"/>
    <w:rsid w:val="00EF7D7E"/>
    <w:rsid w:val="00F01B96"/>
    <w:rsid w:val="00F02FA4"/>
    <w:rsid w:val="00F04972"/>
    <w:rsid w:val="00F061D3"/>
    <w:rsid w:val="00F069F6"/>
    <w:rsid w:val="00F1112E"/>
    <w:rsid w:val="00F11150"/>
    <w:rsid w:val="00F13002"/>
    <w:rsid w:val="00F13CAA"/>
    <w:rsid w:val="00F23D80"/>
    <w:rsid w:val="00F30145"/>
    <w:rsid w:val="00F33003"/>
    <w:rsid w:val="00F33847"/>
    <w:rsid w:val="00F3759F"/>
    <w:rsid w:val="00F415F6"/>
    <w:rsid w:val="00F42B52"/>
    <w:rsid w:val="00F47972"/>
    <w:rsid w:val="00F50245"/>
    <w:rsid w:val="00F522DB"/>
    <w:rsid w:val="00F52609"/>
    <w:rsid w:val="00F52FFF"/>
    <w:rsid w:val="00F64F6D"/>
    <w:rsid w:val="00F653D9"/>
    <w:rsid w:val="00F6588F"/>
    <w:rsid w:val="00F703D2"/>
    <w:rsid w:val="00F71BD4"/>
    <w:rsid w:val="00F722BE"/>
    <w:rsid w:val="00F75162"/>
    <w:rsid w:val="00F7587A"/>
    <w:rsid w:val="00F80AFE"/>
    <w:rsid w:val="00F81081"/>
    <w:rsid w:val="00F818A5"/>
    <w:rsid w:val="00F85F34"/>
    <w:rsid w:val="00FA1D62"/>
    <w:rsid w:val="00FA46D9"/>
    <w:rsid w:val="00FB0EB6"/>
    <w:rsid w:val="00FB3D2F"/>
    <w:rsid w:val="00FB488C"/>
    <w:rsid w:val="00FC1A9D"/>
    <w:rsid w:val="00FC1F5E"/>
    <w:rsid w:val="00FC41BE"/>
    <w:rsid w:val="00FC784D"/>
    <w:rsid w:val="00FD6A1B"/>
    <w:rsid w:val="00FE7318"/>
    <w:rsid w:val="00FF0012"/>
    <w:rsid w:val="00FF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863A25"/>
  <w15:docId w15:val="{8C2B28A4-2943-406D-A535-E3861BA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360D4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0360D4"/>
    <w:pPr>
      <w:keepNext/>
      <w:outlineLvl w:val="1"/>
    </w:pPr>
    <w:rPr>
      <w:rFonts w:ascii="Tahoma" w:hAnsi="Tahoma" w:cs="Tahoma"/>
      <w:bCs/>
      <w:i/>
      <w:iCs/>
      <w:color w:val="333300"/>
    </w:rPr>
  </w:style>
  <w:style w:type="paragraph" w:styleId="Ttulo3">
    <w:name w:val="heading 3"/>
    <w:basedOn w:val="Normal"/>
    <w:next w:val="Normal"/>
    <w:link w:val="Ttulo3Car"/>
    <w:qFormat/>
    <w:rsid w:val="000360D4"/>
    <w:pPr>
      <w:keepNext/>
      <w:outlineLvl w:val="2"/>
    </w:pPr>
    <w:rPr>
      <w:rFonts w:ascii="Tahoma" w:hAnsi="Tahoma" w:cs="Tahoma"/>
      <w:b/>
      <w:bCs/>
      <w:i/>
      <w:iCs/>
    </w:rPr>
  </w:style>
  <w:style w:type="paragraph" w:styleId="Ttulo4">
    <w:name w:val="heading 4"/>
    <w:basedOn w:val="Normal"/>
    <w:next w:val="Normal"/>
    <w:link w:val="Ttulo4Car"/>
    <w:qFormat/>
    <w:rsid w:val="000360D4"/>
    <w:pPr>
      <w:keepNext/>
      <w:outlineLvl w:val="3"/>
    </w:pPr>
    <w:rPr>
      <w:rFonts w:ascii="Tahoma" w:hAnsi="Tahoma" w:cs="Tahoma"/>
      <w:i/>
      <w:iCs/>
      <w:color w:val="0033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60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360D4"/>
    <w:rPr>
      <w:rFonts w:ascii="Tahoma" w:eastAsia="Times New Roman" w:hAnsi="Tahoma" w:cs="Tahoma"/>
      <w:bCs/>
      <w:i/>
      <w:iCs/>
      <w:color w:val="333300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360D4"/>
    <w:rPr>
      <w:rFonts w:ascii="Tahoma" w:eastAsia="Times New Roman" w:hAnsi="Tahoma" w:cs="Tahoma"/>
      <w:b/>
      <w:bCs/>
      <w:i/>
      <w:i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360D4"/>
    <w:rPr>
      <w:rFonts w:ascii="Tahoma" w:eastAsia="Times New Roman" w:hAnsi="Tahoma" w:cs="Tahoma"/>
      <w:i/>
      <w:iCs/>
      <w:color w:val="0033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36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36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0360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2C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D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A50A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rsid w:val="00632CDB"/>
    <w:pPr>
      <w:ind w:firstLine="708"/>
      <w:jc w:val="both"/>
    </w:pPr>
    <w:rPr>
      <w:rFonts w:ascii="Tahoma" w:hAnsi="Tahoma" w:cs="Tahoma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32CDB"/>
    <w:rPr>
      <w:rFonts w:ascii="Tahoma" w:eastAsia="Times New Roman" w:hAnsi="Tahoma" w:cs="Tahoma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F1699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8A47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nespaciado">
    <w:name w:val="No Spacing"/>
    <w:uiPriority w:val="1"/>
    <w:qFormat/>
    <w:rsid w:val="00CF31F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F31F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31FF"/>
  </w:style>
  <w:style w:type="paragraph" w:styleId="NormalWeb">
    <w:name w:val="Normal (Web)"/>
    <w:basedOn w:val="Normal"/>
    <w:uiPriority w:val="99"/>
    <w:unhideWhenUsed/>
    <w:rsid w:val="00893AA7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7F720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751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7516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di_hndac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9ECB-9DC0-4474-9470-BFD248A7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carrion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Roxana Obando Zegarra</cp:lastModifiedBy>
  <cp:revision>2</cp:revision>
  <cp:lastPrinted>2020-07-30T16:44:00Z</cp:lastPrinted>
  <dcterms:created xsi:type="dcterms:W3CDTF">2021-08-24T18:15:00Z</dcterms:created>
  <dcterms:modified xsi:type="dcterms:W3CDTF">2021-08-24T18:15:00Z</dcterms:modified>
</cp:coreProperties>
</file>